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B622E1" w:rsidP="00B622E1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CB5214">
        <w:rPr>
          <w:rFonts w:ascii="Arial" w:hAnsi="Arial" w:cs="Arial"/>
          <w:b/>
          <w:sz w:val="20"/>
        </w:rPr>
        <w:t>2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CB5214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Ergänz</w:t>
      </w:r>
      <w:r w:rsidR="00027B36">
        <w:rPr>
          <w:rFonts w:ascii="Arial" w:hAnsi="Arial" w:cs="Arial"/>
          <w:b/>
          <w:sz w:val="28"/>
          <w:szCs w:val="28"/>
        </w:rPr>
        <w:t xml:space="preserve">ende </w:t>
      </w:r>
      <w:r w:rsidR="009404F3">
        <w:rPr>
          <w:rFonts w:ascii="Arial" w:hAnsi="Arial" w:cs="Arial"/>
          <w:b/>
          <w:sz w:val="28"/>
          <w:szCs w:val="28"/>
        </w:rPr>
        <w:t>Technische Vertragsbedingungen</w:t>
      </w:r>
      <w:r w:rsidR="00027B36">
        <w:rPr>
          <w:rFonts w:ascii="Arial" w:hAnsi="Arial" w:cs="Arial"/>
          <w:b/>
          <w:sz w:val="28"/>
          <w:szCs w:val="28"/>
        </w:rPr>
        <w:t xml:space="preserve"> der Landeshauptstadt Stuttgart zu VOB/C und zu den Zusätzlichen Technischen Vertragsbedingungen </w:t>
      </w:r>
      <w:r>
        <w:rPr>
          <w:rFonts w:ascii="Arial" w:hAnsi="Arial" w:cs="Arial"/>
          <w:b/>
          <w:sz w:val="28"/>
          <w:szCs w:val="28"/>
        </w:rPr>
        <w:t>(ETV-Stadt)</w:t>
      </w:r>
    </w:p>
    <w:p w:rsidR="009F41E8" w:rsidRPr="009404F3" w:rsidRDefault="009F41E8">
      <w:pPr>
        <w:rPr>
          <w:rFonts w:ascii="Arial" w:hAnsi="Arial" w:cs="Arial"/>
          <w:sz w:val="24"/>
          <w:szCs w:val="24"/>
        </w:rPr>
      </w:pPr>
    </w:p>
    <w:p w:rsidR="009404F3" w:rsidRPr="009404F3" w:rsidRDefault="00027B36" w:rsidP="00FA3D2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Verweisen auf Normen und Richtlinien innerhalb der ETV sind die </w:t>
      </w:r>
      <w:r w:rsidR="00E75C4E">
        <w:rPr>
          <w:rFonts w:ascii="Arial" w:hAnsi="Arial" w:cs="Arial"/>
          <w:sz w:val="24"/>
          <w:szCs w:val="24"/>
        </w:rPr>
        <w:t xml:space="preserve">bei Vertragsabschluss </w:t>
      </w:r>
      <w:r w:rsidR="009404F3">
        <w:rPr>
          <w:rFonts w:ascii="Arial" w:hAnsi="Arial" w:cs="Arial"/>
          <w:sz w:val="24"/>
          <w:szCs w:val="24"/>
        </w:rPr>
        <w:t>jeweils gültigen aktuellen Fassung</w:t>
      </w:r>
      <w:r>
        <w:rPr>
          <w:rFonts w:ascii="Arial" w:hAnsi="Arial" w:cs="Arial"/>
          <w:sz w:val="24"/>
          <w:szCs w:val="24"/>
        </w:rPr>
        <w:t>en anzuwenden</w:t>
      </w:r>
    </w:p>
    <w:p w:rsidR="009404F3" w:rsidRPr="009404F3" w:rsidRDefault="009404F3">
      <w:pPr>
        <w:rPr>
          <w:rFonts w:ascii="Arial" w:hAnsi="Arial" w:cs="Arial"/>
          <w:sz w:val="24"/>
          <w:szCs w:val="24"/>
        </w:rPr>
      </w:pPr>
    </w:p>
    <w:bookmarkStart w:id="0" w:name="_GoBack"/>
    <w:p w:rsidR="00882367" w:rsidRPr="009404F3" w:rsidRDefault="00882367" w:rsidP="0088236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2" type="#_x0000_t75" style="width:11.25pt;height:11.25pt" o:ole="">
            <v:imagedata r:id="rId5" o:title=""/>
          </v:shape>
          <w:control r:id="rId6" w:name="CheckBox471" w:shapeid="_x0000_i1162"/>
        </w:object>
      </w:r>
      <w:bookmarkEnd w:id="0"/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Vermessungsleistungen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82367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5" type="#_x0000_t75" style="width:11.25pt;height:11.25pt" o:ole="">
            <v:imagedata r:id="rId5" o:title=""/>
          </v:shape>
          <w:control r:id="rId7" w:name="CheckBox472" w:shapeid="_x0000_i1095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>811</w:t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Planung Grundlagen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F1168" w:rsidRPr="009404F3" w:rsidRDefault="000F1168" w:rsidP="000F116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5" o:title=""/>
          </v:shape>
          <w:control r:id="rId8" w:name="CheckBox493" w:shapeid="_x0000_i1097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812</w:t>
      </w:r>
      <w:r w:rsidRPr="009404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>Erdarbeiten</w:t>
      </w:r>
    </w:p>
    <w:p w:rsidR="000F1168" w:rsidRPr="009404F3" w:rsidRDefault="000F1168" w:rsidP="000F1168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F1168" w:rsidRPr="009404F3" w:rsidRDefault="000F1168" w:rsidP="000F116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5" o:title=""/>
          </v:shape>
          <w:control r:id="rId9" w:name="CheckBox502" w:shapeid="_x0000_i1099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813</w:t>
      </w:r>
      <w:r w:rsidRPr="009404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>Mikroverfilmung</w:t>
      </w:r>
    </w:p>
    <w:p w:rsidR="000F1168" w:rsidRPr="009404F3" w:rsidRDefault="000F1168" w:rsidP="000F1168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5" o:title=""/>
          </v:shape>
          <w:control r:id="rId10" w:name="CheckBox473" w:shapeid="_x0000_i1101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815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Bemessung von Stahl- und Spannbeton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5" o:title=""/>
          </v:shape>
          <w:control r:id="rId11" w:name="CheckBox475" w:shapeid="_x0000_i1103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817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Baubehelfe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E0BCD" w:rsidRPr="006E0BCD" w:rsidRDefault="006E0BCD" w:rsidP="006E0BCD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E0BCD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5" o:title=""/>
          </v:shape>
          <w:control r:id="rId12" w:name="CheckBox476" w:shapeid="_x0000_i1105"/>
        </w:object>
      </w:r>
      <w:r w:rsidRPr="006E0BCD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818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Eignungsprüfungen und Güteüberwachung</w:t>
      </w:r>
    </w:p>
    <w:p w:rsidR="006E0BCD" w:rsidRPr="009404F3" w:rsidRDefault="006E0BCD" w:rsidP="006E0BCD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7" type="#_x0000_t75" style="width:11.25pt;height:11.25pt" o:ole="">
            <v:imagedata r:id="rId5" o:title=""/>
          </v:shape>
          <w:control r:id="rId13" w:name="CheckBox477" w:shapeid="_x0000_i110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Entsorgung von mineralischen Abfällen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9" type="#_x0000_t75" style="width:11.25pt;height:11.25pt" o:ole="">
            <v:imagedata r:id="rId5" o:title=""/>
          </v:shape>
          <w:control r:id="rId14" w:name="CheckBox478" w:shapeid="_x0000_i110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Straßenbau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1" type="#_x0000_t75" style="width:11.25pt;height:11.25pt" o:ole="">
            <v:imagedata r:id="rId5" o:title=""/>
          </v:shape>
          <w:control r:id="rId15" w:name="CheckBox479" w:shapeid="_x0000_i1111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821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Beton und Stahlbeton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3" type="#_x0000_t75" style="width:11.25pt;height:11.25pt" o:ole="">
            <v:imagedata r:id="rId5" o:title=""/>
          </v:shape>
          <w:control r:id="rId16" w:name="CheckBox480" w:shapeid="_x0000_i1113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822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Abdichtung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5" type="#_x0000_t75" style="width:11.25pt;height:11.25pt" o:ole="">
            <v:imagedata r:id="rId5" o:title=""/>
          </v:shape>
          <w:control r:id="rId17" w:name="CheckBox481" w:shapeid="_x0000_i1115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823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Metallbauarbeiten DIN 18360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7" type="#_x0000_t75" style="width:11.25pt;height:11.25pt" o:ole="">
            <v:imagedata r:id="rId5" o:title=""/>
          </v:shape>
          <w:control r:id="rId18" w:name="CheckBox482" w:shapeid="_x0000_i111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824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Metallbauarbeiten, Jahresbau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9" type="#_x0000_t75" style="width:11.25pt;height:11.25pt" o:ole="">
            <v:imagedata r:id="rId5" o:title=""/>
          </v:shape>
          <w:control r:id="rId19" w:name="CheckBox483" w:shapeid="_x0000_i111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825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Wand- und Bodenbelagsarbeiten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1" type="#_x0000_t75" style="width:11.25pt;height:11.25pt" o:ole="">
            <v:imagedata r:id="rId5" o:title=""/>
          </v:shape>
          <w:control r:id="rId20" w:name="CheckBox484" w:shapeid="_x0000_i1121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826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Estricharbeiten DIN 18353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3" type="#_x0000_t75" style="width:11.25pt;height:11.25pt" o:ole="">
            <v:imagedata r:id="rId5" o:title=""/>
          </v:shape>
          <w:control r:id="rId21" w:name="CheckBox485" w:shapeid="_x0000_i1123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827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Fliesen- und Plattenarbeiten DIN 18352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D5383" w:rsidRPr="001A47C1" w:rsidRDefault="003D5383" w:rsidP="003D538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5" type="#_x0000_t75" style="width:11.25pt;height:11.25pt" o:ole="">
            <v:imagedata r:id="rId5" o:title=""/>
          </v:shape>
          <w:control r:id="rId22" w:name="CheckBox485a" w:shapeid="_x0000_i1125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828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>Gussasphaltarbeiten DIN 18354</w:t>
      </w:r>
    </w:p>
    <w:p w:rsidR="003D5383" w:rsidRPr="009404F3" w:rsidRDefault="003D5383" w:rsidP="003D538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7" type="#_x0000_t75" style="width:11.25pt;height:11.25pt" o:ole="">
            <v:imagedata r:id="rId5" o:title=""/>
          </v:shape>
          <w:control r:id="rId23" w:name="CheckBox486" w:shapeid="_x0000_i1127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Oberflächenbehandlung nach DIN 18363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9" type="#_x0000_t75" style="width:11.25pt;height:11.25pt" o:ole="">
            <v:imagedata r:id="rId5" o:title=""/>
          </v:shape>
          <w:control r:id="rId24" w:name="CheckBox487" w:shapeid="_x0000_i1129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830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Putz- und Stuckarbeiten nach DIN 18350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D5383" w:rsidRPr="001A47C1" w:rsidRDefault="003D5383" w:rsidP="003D538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1" type="#_x0000_t75" style="width:11.25pt;height:11.25pt" o:ole="">
            <v:imagedata r:id="rId5" o:title=""/>
          </v:shape>
          <w:control r:id="rId25" w:name="CheckBox487a" w:shapeid="_x0000_i1131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832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Betonwerksteinarbeiten </w:t>
      </w:r>
      <w:r w:rsidR="000F1168">
        <w:rPr>
          <w:rFonts w:ascii="Arial" w:hAnsi="Arial" w:cs="Arial"/>
          <w:vanish/>
          <w:color w:val="0000FF"/>
          <w:sz w:val="24"/>
          <w:szCs w:val="24"/>
        </w:rPr>
        <w:t xml:space="preserve">bei Stadtbahnbaumaßnahmen </w:t>
      </w:r>
      <w:r>
        <w:rPr>
          <w:rFonts w:ascii="Arial" w:hAnsi="Arial" w:cs="Arial"/>
          <w:vanish/>
          <w:color w:val="0000FF"/>
          <w:sz w:val="24"/>
          <w:szCs w:val="24"/>
        </w:rPr>
        <w:t>DIN 18333</w:t>
      </w:r>
    </w:p>
    <w:p w:rsidR="003D5383" w:rsidRPr="009404F3" w:rsidRDefault="003D5383" w:rsidP="003D538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B141A3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B141A3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133" type="#_x0000_t75" style="width:11.25pt;height:11.25pt" o:ole="">
            <v:imagedata r:id="rId5" o:title=""/>
          </v:shape>
          <w:control r:id="rId26" w:name="CheckBox488" w:shapeid="_x0000_i1133"/>
        </w:object>
      </w:r>
      <w:r w:rsidRPr="00B141A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839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Förderanlagen, Aufzugsanlage, Fahrtreppen und Fahrsteige DIN 18385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D5383" w:rsidRPr="001E03A0" w:rsidRDefault="003D5383" w:rsidP="003D538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5" type="#_x0000_t75" style="width:11.25pt;height:11.25pt" o:ole="">
            <v:imagedata r:id="rId5" o:title=""/>
          </v:shape>
          <w:control r:id="rId27" w:name="CheckBox488a" w:shapeid="_x0000_i113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841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>ETV-Stadt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Leit- und Orientierungssystem</w:t>
      </w:r>
    </w:p>
    <w:p w:rsidR="003D5383" w:rsidRPr="009404F3" w:rsidRDefault="003D5383" w:rsidP="003D538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7" type="#_x0000_t75" style="width:11.25pt;height:11.25pt" o:ole="">
            <v:imagedata r:id="rId5" o:title=""/>
          </v:shape>
          <w:control r:id="rId28" w:name="CheckBox489" w:shapeid="_x0000_i113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Bauendreinigung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9" type="#_x0000_t75" style="width:11.25pt;height:11.25pt" o:ole="">
            <v:imagedata r:id="rId5" o:title=""/>
          </v:shape>
          <w:control r:id="rId29" w:name="CheckBox490" w:shapeid="_x0000_i113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851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Rohrleitungsbau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1" type="#_x0000_t75" style="width:11.25pt;height:11.25pt" o:ole="">
            <v:imagedata r:id="rId5" o:title=""/>
          </v:shape>
          <w:control r:id="rId30" w:name="CheckBox491" w:shapeid="_x0000_i114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852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Zusätzliche Vorschriften für Schweißverbindungen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3" type="#_x0000_t75" style="width:11.25pt;height:11.25pt" o:ole="">
            <v:imagedata r:id="rId5" o:title=""/>
          </v:shape>
          <w:control r:id="rId31" w:name="CheckBox492" w:shapeid="_x0000_i114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853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Korrosionsschutz und Beschichtung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5" type="#_x0000_t75" style="width:11.25pt;height:11.25pt" o:ole="">
            <v:imagedata r:id="rId5" o:title=""/>
          </v:shape>
          <w:control r:id="rId32" w:name="CheckBox494" w:shapeid="_x0000_i114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855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 w:rsidR="00027B36">
        <w:rPr>
          <w:rFonts w:ascii="Arial" w:hAnsi="Arial" w:cs="Arial"/>
          <w:vanish/>
          <w:color w:val="0000FF"/>
          <w:sz w:val="24"/>
          <w:szCs w:val="24"/>
        </w:rPr>
        <w:t>Elektrot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echnik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7" type="#_x0000_t75" style="width:11.25pt;height:11.25pt" o:ole="">
            <v:imagedata r:id="rId5" o:title=""/>
          </v:shape>
          <w:control r:id="rId33" w:name="CheckBox497" w:shapeid="_x0000_i114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>858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Maschinentechnik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B141A3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B141A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9" type="#_x0000_t75" style="width:11.25pt;height:11.25pt" o:ole="">
            <v:imagedata r:id="rId5" o:title=""/>
          </v:shape>
          <w:control r:id="rId34" w:name="CheckBox498" w:shapeid="_x0000_i1149"/>
        </w:object>
      </w:r>
      <w:r w:rsidRPr="00B141A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Montageende, Funktionsprüfungen (Inbetriebnahme), Probebetrieb und Abnahme</w:t>
      </w:r>
    </w:p>
    <w:p w:rsidR="00AD3394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1" type="#_x0000_t75" style="width:11.25pt;height:11.25pt" o:ole="">
            <v:imagedata r:id="rId5" o:title=""/>
          </v:shape>
          <w:control r:id="rId35" w:name="CheckBox499" w:shapeid="_x0000_i115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09419F">
        <w:rPr>
          <w:rFonts w:ascii="Arial" w:hAnsi="Arial" w:cs="Arial"/>
          <w:vanish/>
          <w:color w:val="0000FF"/>
          <w:sz w:val="24"/>
          <w:szCs w:val="24"/>
        </w:rPr>
        <w:t xml:space="preserve">860 </w:t>
      </w:r>
      <w:r w:rsidR="0009419F" w:rsidRPr="0009419F">
        <w:rPr>
          <w:rFonts w:ascii="Arial" w:hAnsi="Arial" w:cs="Arial"/>
          <w:vanish/>
          <w:color w:val="0000FF"/>
          <w:sz w:val="24"/>
          <w:szCs w:val="24"/>
        </w:rPr>
        <w:t>ETV-Stadt Genehmigungsverfahren für Werkstatt-und Montagepläne, bzw. Schal-und Bewehrungspläne</w:t>
      </w:r>
    </w:p>
    <w:p w:rsidR="00AD3394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751A" w:rsidRPr="009404F3" w:rsidRDefault="000E751A" w:rsidP="000E751A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53" type="#_x0000_t75" style="width:11.25pt;height:11.25pt" o:ole="">
            <v:imagedata r:id="rId5" o:title=""/>
          </v:shape>
          <w:control r:id="rId36" w:name="CheckBox474" w:shapeid="_x0000_i1153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870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>ETV-Stadt Entwässerungsanlagen</w:t>
      </w:r>
    </w:p>
    <w:p w:rsidR="000E751A" w:rsidRPr="009404F3" w:rsidRDefault="000E751A" w:rsidP="000E751A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5" type="#_x0000_t75" style="width:11.25pt;height:11.25pt" o:ole="">
            <v:imagedata r:id="rId5" o:title=""/>
          </v:shape>
          <w:control r:id="rId37" w:name="CheckBox500" w:shapeid="_x0000_i115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09419F">
        <w:rPr>
          <w:rFonts w:ascii="Arial" w:hAnsi="Arial" w:cs="Arial"/>
          <w:vanish/>
          <w:color w:val="0000FF"/>
          <w:sz w:val="24"/>
          <w:szCs w:val="24"/>
        </w:rPr>
        <w:t>87</w:t>
      </w:r>
      <w:r w:rsidR="000E751A">
        <w:rPr>
          <w:rFonts w:ascii="Arial" w:hAnsi="Arial" w:cs="Arial"/>
          <w:vanish/>
          <w:color w:val="0000FF"/>
          <w:sz w:val="24"/>
          <w:szCs w:val="24"/>
        </w:rPr>
        <w:t>1</w:t>
      </w:r>
      <w:r w:rsidR="0009419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09419F" w:rsidRPr="0009419F">
        <w:rPr>
          <w:rFonts w:ascii="Arial" w:hAnsi="Arial" w:cs="Arial"/>
          <w:vanish/>
          <w:color w:val="0000FF"/>
          <w:sz w:val="24"/>
          <w:szCs w:val="24"/>
        </w:rPr>
        <w:t>ETV-Stadt Grabenlose Sanierung von Entwässerungskanälen und Entwässerungsleitungen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B32E4" w:rsidRPr="001E03A0" w:rsidRDefault="005B32E4" w:rsidP="005B32E4">
      <w:pPr>
        <w:tabs>
          <w:tab w:val="left" w:pos="1418"/>
        </w:tabs>
        <w:ind w:left="1417" w:hanging="1701"/>
        <w:rPr>
          <w:rFonts w:ascii="Arial" w:hAnsi="Arial" w:cs="Arial"/>
          <w:bCs/>
          <w:iCs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object w:dxaOrig="225" w:dyaOrig="225">
          <v:shape id="_x0000_i1157" type="#_x0000_t75" style="width:11.25pt;height:11.25pt" o:ole="">
            <v:imagedata r:id="rId5" o:title=""/>
          </v:shape>
          <w:control r:id="rId38" w:name="CheckBox500a" w:shapeid="_x0000_i1157"/>
        </w:object>
      </w: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tab/>
      </w:r>
      <w:r>
        <w:rPr>
          <w:rFonts w:ascii="Arial" w:hAnsi="Arial" w:cs="Arial"/>
          <w:bCs/>
          <w:iCs/>
          <w:vanish/>
          <w:color w:val="0000FF"/>
          <w:sz w:val="24"/>
          <w:szCs w:val="24"/>
        </w:rPr>
        <w:t xml:space="preserve">879 </w:t>
      </w:r>
      <w:r w:rsidRPr="0009419F">
        <w:rPr>
          <w:rFonts w:ascii="Arial" w:hAnsi="Arial" w:cs="Arial"/>
          <w:bCs/>
          <w:iCs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bCs/>
          <w:iCs/>
          <w:vanish/>
          <w:color w:val="0000FF"/>
          <w:sz w:val="24"/>
          <w:szCs w:val="24"/>
        </w:rPr>
        <w:t>Funktionsprüfung</w:t>
      </w:r>
      <w:r w:rsidR="005324CD">
        <w:rPr>
          <w:rFonts w:ascii="Arial" w:hAnsi="Arial" w:cs="Arial"/>
          <w:bCs/>
          <w:iCs/>
          <w:vanish/>
          <w:color w:val="0000FF"/>
          <w:sz w:val="24"/>
          <w:szCs w:val="24"/>
        </w:rPr>
        <w:t>en</w:t>
      </w:r>
      <w:r>
        <w:rPr>
          <w:rFonts w:ascii="Arial" w:hAnsi="Arial" w:cs="Arial"/>
          <w:bCs/>
          <w:iCs/>
          <w:vanish/>
          <w:color w:val="0000FF"/>
          <w:sz w:val="24"/>
          <w:szCs w:val="24"/>
        </w:rPr>
        <w:t>, Probebetrieb und Abnahme</w:t>
      </w:r>
      <w:r w:rsidR="005324CD">
        <w:rPr>
          <w:rFonts w:ascii="Arial" w:hAnsi="Arial" w:cs="Arial"/>
          <w:bCs/>
          <w:iCs/>
          <w:vanish/>
          <w:color w:val="0000FF"/>
          <w:sz w:val="24"/>
          <w:szCs w:val="24"/>
        </w:rPr>
        <w:t xml:space="preserve"> von Sonderbauwerken der Kanalisation</w:t>
      </w:r>
    </w:p>
    <w:p w:rsidR="005B32E4" w:rsidRPr="009404F3" w:rsidRDefault="005B32E4" w:rsidP="005B32E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object w:dxaOrig="225" w:dyaOrig="225">
          <v:shape id="_x0000_i1159" type="#_x0000_t75" style="width:11.25pt;height:11.25pt" o:ole="">
            <v:imagedata r:id="rId5" o:title=""/>
          </v:shape>
          <w:control r:id="rId39" w:name="CheckBox501" w:shapeid="_x0000_i1159"/>
        </w:objec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tab/>
      </w:r>
      <w:r w:rsidR="0009419F">
        <w:rPr>
          <w:rFonts w:ascii="Arial" w:hAnsi="Arial" w:cs="Arial"/>
          <w:bCs/>
          <w:vanish/>
          <w:color w:val="0000FF"/>
          <w:sz w:val="24"/>
          <w:szCs w:val="24"/>
        </w:rPr>
        <w:t xml:space="preserve">880 </w:t>
      </w:r>
      <w:r w:rsidR="0009419F" w:rsidRPr="0009419F">
        <w:rPr>
          <w:rFonts w:ascii="Arial" w:hAnsi="Arial" w:cs="Arial"/>
          <w:bCs/>
          <w:vanish/>
          <w:color w:val="0000FF"/>
          <w:sz w:val="24"/>
          <w:szCs w:val="24"/>
        </w:rPr>
        <w:t>ETV-Stadt Garten- und Landschaftsbau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278CF" w:rsidRDefault="004278CF" w:rsidP="00AD3394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crgvb0FNIy420Bv/AT+RIgO8TmeRnXGDRcKDXnpujrV9SvbTMp+nzZV+yy6ByHYhFO2qY+CJNCfLQ/srOFOvg==" w:salt="pbT/OcCNoLHzCiYp1afkg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27B36"/>
    <w:rsid w:val="000375DD"/>
    <w:rsid w:val="000500FA"/>
    <w:rsid w:val="0007361E"/>
    <w:rsid w:val="00083B2A"/>
    <w:rsid w:val="0009419F"/>
    <w:rsid w:val="000B5B35"/>
    <w:rsid w:val="000C7E6B"/>
    <w:rsid w:val="000E751A"/>
    <w:rsid w:val="000F1168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77FCA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C4852"/>
    <w:rsid w:val="002C4966"/>
    <w:rsid w:val="002D79E2"/>
    <w:rsid w:val="0033062B"/>
    <w:rsid w:val="00335C37"/>
    <w:rsid w:val="00340BE4"/>
    <w:rsid w:val="003431AC"/>
    <w:rsid w:val="00362761"/>
    <w:rsid w:val="00382577"/>
    <w:rsid w:val="003B74BB"/>
    <w:rsid w:val="003C43D3"/>
    <w:rsid w:val="003D5383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C2749"/>
    <w:rsid w:val="004C56B6"/>
    <w:rsid w:val="004C7382"/>
    <w:rsid w:val="004D2844"/>
    <w:rsid w:val="004D5946"/>
    <w:rsid w:val="004D725A"/>
    <w:rsid w:val="004F1800"/>
    <w:rsid w:val="004F230C"/>
    <w:rsid w:val="00521A98"/>
    <w:rsid w:val="005324CD"/>
    <w:rsid w:val="0054259E"/>
    <w:rsid w:val="00554106"/>
    <w:rsid w:val="00556616"/>
    <w:rsid w:val="005657BF"/>
    <w:rsid w:val="005742EC"/>
    <w:rsid w:val="00580CC0"/>
    <w:rsid w:val="005B04AE"/>
    <w:rsid w:val="005B1B8B"/>
    <w:rsid w:val="005B32E4"/>
    <w:rsid w:val="005B7E7B"/>
    <w:rsid w:val="005C2B50"/>
    <w:rsid w:val="005D4CC3"/>
    <w:rsid w:val="005F1E9B"/>
    <w:rsid w:val="00600D90"/>
    <w:rsid w:val="00605311"/>
    <w:rsid w:val="00615C6E"/>
    <w:rsid w:val="0062784A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70C15"/>
    <w:rsid w:val="00775CC5"/>
    <w:rsid w:val="00777021"/>
    <w:rsid w:val="0078432C"/>
    <w:rsid w:val="00784F25"/>
    <w:rsid w:val="007C0C62"/>
    <w:rsid w:val="007C4C69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8694A"/>
    <w:rsid w:val="00994CCC"/>
    <w:rsid w:val="009B7796"/>
    <w:rsid w:val="009C1FB2"/>
    <w:rsid w:val="009C6A9C"/>
    <w:rsid w:val="009F41E8"/>
    <w:rsid w:val="00A1747C"/>
    <w:rsid w:val="00A179C1"/>
    <w:rsid w:val="00A43BE7"/>
    <w:rsid w:val="00A54859"/>
    <w:rsid w:val="00A56ED2"/>
    <w:rsid w:val="00A753E3"/>
    <w:rsid w:val="00A85B56"/>
    <w:rsid w:val="00A90E1D"/>
    <w:rsid w:val="00A95C52"/>
    <w:rsid w:val="00AA11E6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5465"/>
    <w:rsid w:val="00B56842"/>
    <w:rsid w:val="00B622E1"/>
    <w:rsid w:val="00B6687B"/>
    <w:rsid w:val="00B71E04"/>
    <w:rsid w:val="00B866CC"/>
    <w:rsid w:val="00BA3157"/>
    <w:rsid w:val="00BA56C1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90D30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368F1"/>
    <w:rsid w:val="00E51D6B"/>
    <w:rsid w:val="00E63CBF"/>
    <w:rsid w:val="00E653D9"/>
    <w:rsid w:val="00E75C4E"/>
    <w:rsid w:val="00E868CC"/>
    <w:rsid w:val="00E92D76"/>
    <w:rsid w:val="00E93887"/>
    <w:rsid w:val="00EA08A9"/>
    <w:rsid w:val="00EF0E9D"/>
    <w:rsid w:val="00EF2DED"/>
    <w:rsid w:val="00EF62C2"/>
    <w:rsid w:val="00F23D2C"/>
    <w:rsid w:val="00F320B7"/>
    <w:rsid w:val="00F35482"/>
    <w:rsid w:val="00F36BA6"/>
    <w:rsid w:val="00F374DE"/>
    <w:rsid w:val="00F43138"/>
    <w:rsid w:val="00F77FC1"/>
    <w:rsid w:val="00F9577C"/>
    <w:rsid w:val="00FA3D24"/>
    <w:rsid w:val="00FB42FB"/>
    <w:rsid w:val="00FC0A31"/>
    <w:rsid w:val="00FC50A0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  <w14:docId w14:val="6BE4B056"/>
  <w15:docId w15:val="{8BBE216F-A54B-41C6-93F7-ED343035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7</cp:revision>
  <cp:lastPrinted>2009-11-19T08:13:00Z</cp:lastPrinted>
  <dcterms:created xsi:type="dcterms:W3CDTF">2016-08-02T07:34:00Z</dcterms:created>
  <dcterms:modified xsi:type="dcterms:W3CDTF">2022-03-03T11:00:00Z</dcterms:modified>
</cp:coreProperties>
</file>