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11130" w:rsidP="00E11130">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81</w:t>
      </w:r>
      <w:r w:rsidR="00A36F90">
        <w:rPr>
          <w:rFonts w:ascii="Arial" w:hAnsi="Arial" w:cs="Arial"/>
          <w:b/>
          <w:sz w:val="20"/>
        </w:rPr>
        <w:t>9</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697487">
        <w:rPr>
          <w:rFonts w:ascii="Arial" w:hAnsi="Arial" w:cs="Arial"/>
          <w:sz w:val="24"/>
          <w:szCs w:val="24"/>
        </w:rPr>
        <w:t>ende Technische</w:t>
      </w:r>
      <w:r w:rsidR="00630C6E" w:rsidRPr="00630C6E">
        <w:rPr>
          <w:rFonts w:ascii="Arial" w:hAnsi="Arial" w:cs="Arial"/>
          <w:sz w:val="24"/>
          <w:szCs w:val="24"/>
        </w:rPr>
        <w:t xml:space="preserve"> Vertragsbedin</w:t>
      </w:r>
      <w:r w:rsidR="00CF75D7">
        <w:rPr>
          <w:rFonts w:ascii="Arial" w:hAnsi="Arial" w:cs="Arial"/>
          <w:sz w:val="24"/>
          <w:szCs w:val="24"/>
        </w:rPr>
        <w:t>g</w:t>
      </w:r>
      <w:r w:rsidR="00630C6E" w:rsidRPr="00630C6E">
        <w:rPr>
          <w:rFonts w:ascii="Arial" w:hAnsi="Arial" w:cs="Arial"/>
          <w:sz w:val="24"/>
          <w:szCs w:val="24"/>
        </w:rPr>
        <w:t>ungen</w:t>
      </w:r>
      <w:r w:rsidR="00697487">
        <w:rPr>
          <w:rFonts w:ascii="Arial" w:hAnsi="Arial" w:cs="Arial"/>
          <w:sz w:val="24"/>
          <w:szCs w:val="24"/>
        </w:rPr>
        <w:t xml:space="preserve"> der </w:t>
      </w:r>
      <w:r w:rsidR="00630C6E" w:rsidRPr="00630C6E">
        <w:rPr>
          <w:rFonts w:ascii="Arial" w:hAnsi="Arial" w:cs="Arial"/>
          <w:sz w:val="24"/>
          <w:szCs w:val="24"/>
        </w:rPr>
        <w:t xml:space="preserve">Landeshauptstadt Stuttgart </w:t>
      </w:r>
      <w:r w:rsidR="00697487">
        <w:rPr>
          <w:rFonts w:ascii="Arial" w:hAnsi="Arial" w:cs="Arial"/>
          <w:sz w:val="24"/>
          <w:szCs w:val="24"/>
        </w:rPr>
        <w:t xml:space="preserve">zu VOB/C und zu den Zusätzlichen Technischen Vertragsbedingungen </w:t>
      </w:r>
      <w:r w:rsidR="00630C6E" w:rsidRPr="00630C6E">
        <w:rPr>
          <w:rFonts w:ascii="Arial" w:hAnsi="Arial" w:cs="Arial"/>
          <w:sz w:val="24"/>
          <w:szCs w:val="24"/>
        </w:rPr>
        <w:t>(ETV-Stadt)</w:t>
      </w:r>
    </w:p>
    <w:p w:rsidR="009F41E8" w:rsidRDefault="009F41E8">
      <w:pPr>
        <w:rPr>
          <w:rFonts w:ascii="Arial" w:hAnsi="Arial" w:cs="Arial"/>
          <w:sz w:val="24"/>
          <w:szCs w:val="24"/>
        </w:rPr>
      </w:pPr>
    </w:p>
    <w:p w:rsidR="002B6DBC" w:rsidRDefault="00A36F90">
      <w:pPr>
        <w:rPr>
          <w:rFonts w:ascii="Arial" w:hAnsi="Arial" w:cs="Arial"/>
          <w:sz w:val="24"/>
          <w:szCs w:val="24"/>
        </w:rPr>
      </w:pPr>
      <w:r>
        <w:rPr>
          <w:rFonts w:ascii="Arial" w:hAnsi="Arial" w:cs="Arial"/>
          <w:b/>
          <w:sz w:val="28"/>
          <w:szCs w:val="28"/>
        </w:rPr>
        <w:t>Entsorgung von mineralischen Abfällen</w:t>
      </w:r>
    </w:p>
    <w:p w:rsidR="002B6DBC" w:rsidRDefault="002B6DBC">
      <w:pPr>
        <w:rPr>
          <w:rFonts w:ascii="Arial" w:hAnsi="Arial" w:cs="Arial"/>
          <w:sz w:val="24"/>
          <w:szCs w:val="24"/>
        </w:rPr>
      </w:pPr>
    </w:p>
    <w:p w:rsidR="002C1E3D" w:rsidRPr="00C86801" w:rsidRDefault="002C1E3D" w:rsidP="002C1E3D">
      <w:pPr>
        <w:tabs>
          <w:tab w:val="left" w:pos="1418"/>
        </w:tabs>
        <w:ind w:left="1418" w:hanging="1418"/>
        <w:rPr>
          <w:rFonts w:ascii="Arial" w:hAnsi="Arial" w:cs="Arial"/>
          <w:b/>
          <w:sz w:val="24"/>
          <w:szCs w:val="24"/>
        </w:rPr>
      </w:pPr>
      <w:r w:rsidRPr="00C86801">
        <w:rPr>
          <w:rFonts w:ascii="Arial" w:hAnsi="Arial" w:cs="Arial"/>
          <w:b/>
          <w:sz w:val="24"/>
          <w:szCs w:val="24"/>
        </w:rPr>
        <w:t>1</w:t>
      </w:r>
      <w:r w:rsidRPr="00C86801">
        <w:rPr>
          <w:rFonts w:ascii="Arial" w:hAnsi="Arial" w:cs="Arial"/>
          <w:b/>
          <w:sz w:val="24"/>
          <w:szCs w:val="24"/>
        </w:rPr>
        <w:tab/>
      </w:r>
      <w:r w:rsidR="00A36F90" w:rsidRPr="00C86801">
        <w:rPr>
          <w:rFonts w:ascii="Arial" w:hAnsi="Arial" w:cs="Arial"/>
          <w:b/>
          <w:sz w:val="24"/>
          <w:szCs w:val="24"/>
        </w:rPr>
        <w:t>Allgemeines</w:t>
      </w:r>
    </w:p>
    <w:p w:rsidR="002C1E3D" w:rsidRDefault="002C1E3D">
      <w:pPr>
        <w:rPr>
          <w:rFonts w:ascii="Arial" w:hAnsi="Arial" w:cs="Arial"/>
          <w:sz w:val="24"/>
          <w:szCs w:val="24"/>
        </w:rPr>
      </w:pPr>
    </w:p>
    <w:p w:rsidR="00A36F90" w:rsidRPr="00A36F90" w:rsidRDefault="00A36F90" w:rsidP="00A36F90">
      <w:pPr>
        <w:tabs>
          <w:tab w:val="left" w:pos="1418"/>
        </w:tabs>
        <w:ind w:left="1418" w:hanging="1418"/>
        <w:rPr>
          <w:rFonts w:ascii="Arial" w:hAnsi="Arial" w:cs="Arial"/>
          <w:sz w:val="24"/>
          <w:szCs w:val="24"/>
        </w:rPr>
      </w:pPr>
      <w:r w:rsidRPr="00C86801">
        <w:rPr>
          <w:rFonts w:ascii="Arial" w:hAnsi="Arial" w:cs="Arial"/>
          <w:b/>
          <w:sz w:val="24"/>
          <w:szCs w:val="24"/>
        </w:rPr>
        <w:t>1.1</w:t>
      </w:r>
      <w:r w:rsidRPr="00C86801">
        <w:rPr>
          <w:rFonts w:ascii="Arial" w:hAnsi="Arial" w:cs="Arial"/>
          <w:b/>
          <w:sz w:val="24"/>
          <w:szCs w:val="24"/>
        </w:rPr>
        <w:tab/>
        <w:t>Gesetze bzw. Verordnungen</w:t>
      </w:r>
      <w:r w:rsidR="00697487">
        <w:rPr>
          <w:rFonts w:ascii="Arial" w:hAnsi="Arial" w:cs="Arial"/>
          <w:b/>
          <w:sz w:val="24"/>
          <w:szCs w:val="24"/>
        </w:rPr>
        <w:t xml:space="preserve"> in </w:t>
      </w:r>
      <w:r w:rsidR="00152DA7">
        <w:rPr>
          <w:rFonts w:ascii="Arial" w:hAnsi="Arial" w:cs="Arial"/>
          <w:b/>
          <w:sz w:val="24"/>
          <w:szCs w:val="24"/>
        </w:rPr>
        <w:t xml:space="preserve">der bei Vertragsabschluss </w:t>
      </w:r>
      <w:r w:rsidR="00697487">
        <w:rPr>
          <w:rFonts w:ascii="Arial" w:hAnsi="Arial" w:cs="Arial"/>
          <w:b/>
          <w:sz w:val="24"/>
          <w:szCs w:val="24"/>
        </w:rPr>
        <w:t>jeweils aktuellen und gültigen Fassung</w:t>
      </w:r>
      <w:r w:rsidRPr="00C86801">
        <w:rPr>
          <w:rFonts w:ascii="Arial" w:hAnsi="Arial" w:cs="Arial"/>
          <w:b/>
          <w:sz w:val="24"/>
          <w:szCs w:val="24"/>
        </w:rPr>
        <w:br/>
      </w:r>
      <w:r>
        <w:rPr>
          <w:rFonts w:ascii="Arial" w:hAnsi="Arial" w:cs="Arial"/>
          <w:sz w:val="24"/>
          <w:szCs w:val="24"/>
        </w:rPr>
        <w:br/>
        <w:t>Es gelten:</w:t>
      </w:r>
      <w:r>
        <w:rPr>
          <w:rFonts w:ascii="Arial" w:hAnsi="Arial" w:cs="Arial"/>
          <w:sz w:val="24"/>
          <w:szCs w:val="24"/>
        </w:rPr>
        <w:br/>
      </w:r>
      <w:r>
        <w:rPr>
          <w:rFonts w:ascii="Arial" w:hAnsi="Arial" w:cs="Arial"/>
          <w:sz w:val="24"/>
          <w:szCs w:val="24"/>
        </w:rPr>
        <w:br/>
      </w:r>
      <w:r w:rsidR="00873A97" w:rsidRPr="00873A97">
        <w:rPr>
          <w:rFonts w:ascii="Arial" w:hAnsi="Arial" w:cs="Arial"/>
          <w:sz w:val="24"/>
          <w:szCs w:val="24"/>
          <w:u w:val="single"/>
        </w:rPr>
        <w:t>KrW</w:t>
      </w:r>
      <w:r w:rsidRPr="00873A97">
        <w:rPr>
          <w:rFonts w:ascii="Arial" w:hAnsi="Arial" w:cs="Arial"/>
          <w:sz w:val="24"/>
          <w:szCs w:val="24"/>
          <w:u w:val="single"/>
        </w:rPr>
        <w:t>G:</w:t>
      </w:r>
      <w:r w:rsidRPr="00A36F90">
        <w:rPr>
          <w:rFonts w:ascii="Arial" w:hAnsi="Arial" w:cs="Arial"/>
          <w:sz w:val="24"/>
          <w:szCs w:val="24"/>
        </w:rPr>
        <w:t xml:space="preserve"> Gesetz zur Förderung der Kreislaufwirtschaft und Sicherung der umweltverträglichen </w:t>
      </w:r>
      <w:r w:rsidR="00873A97">
        <w:rPr>
          <w:rFonts w:ascii="Arial" w:hAnsi="Arial" w:cs="Arial"/>
          <w:sz w:val="24"/>
          <w:szCs w:val="24"/>
        </w:rPr>
        <w:t xml:space="preserve">Bewirtschaftung </w:t>
      </w:r>
      <w:r w:rsidRPr="00A36F90">
        <w:rPr>
          <w:rFonts w:ascii="Arial" w:hAnsi="Arial" w:cs="Arial"/>
          <w:sz w:val="24"/>
          <w:szCs w:val="24"/>
        </w:rPr>
        <w:t>von Abfällen vom 2</w:t>
      </w:r>
      <w:r w:rsidR="00873A97">
        <w:rPr>
          <w:rFonts w:ascii="Arial" w:hAnsi="Arial" w:cs="Arial"/>
          <w:sz w:val="24"/>
          <w:szCs w:val="24"/>
        </w:rPr>
        <w:t>4</w:t>
      </w:r>
      <w:r w:rsidRPr="00A36F90">
        <w:rPr>
          <w:rFonts w:ascii="Arial" w:hAnsi="Arial" w:cs="Arial"/>
          <w:sz w:val="24"/>
          <w:szCs w:val="24"/>
        </w:rPr>
        <w:t>.0</w:t>
      </w:r>
      <w:r w:rsidR="00873A97">
        <w:rPr>
          <w:rFonts w:ascii="Arial" w:hAnsi="Arial" w:cs="Arial"/>
          <w:sz w:val="24"/>
          <w:szCs w:val="24"/>
        </w:rPr>
        <w:t>2</w:t>
      </w:r>
      <w:r w:rsidRPr="00A36F90">
        <w:rPr>
          <w:rFonts w:ascii="Arial" w:hAnsi="Arial" w:cs="Arial"/>
          <w:sz w:val="24"/>
          <w:szCs w:val="24"/>
        </w:rPr>
        <w:t>.</w:t>
      </w:r>
      <w:r w:rsidR="00873A97">
        <w:rPr>
          <w:rFonts w:ascii="Arial" w:hAnsi="Arial" w:cs="Arial"/>
          <w:sz w:val="24"/>
          <w:szCs w:val="24"/>
        </w:rPr>
        <w:t>2012</w:t>
      </w:r>
      <w:r w:rsidR="00E47D9A">
        <w:rPr>
          <w:rFonts w:ascii="Arial" w:hAnsi="Arial" w:cs="Arial"/>
          <w:sz w:val="24"/>
          <w:szCs w:val="24"/>
        </w:rPr>
        <w:t xml:space="preserve"> (BGBI. I S</w:t>
      </w:r>
      <w:r w:rsidR="00152DA7">
        <w:rPr>
          <w:rFonts w:ascii="Arial" w:hAnsi="Arial" w:cs="Arial"/>
          <w:sz w:val="24"/>
          <w:szCs w:val="24"/>
        </w:rPr>
        <w:t>.</w:t>
      </w:r>
      <w:r w:rsidR="00E47D9A">
        <w:rPr>
          <w:rFonts w:ascii="Arial" w:hAnsi="Arial" w:cs="Arial"/>
          <w:sz w:val="24"/>
          <w:szCs w:val="24"/>
        </w:rPr>
        <w:t xml:space="preserve"> 212), das zuletzt am 10. August 2021 (BGBI. I S. 3436) geändert worden ist.</w:t>
      </w:r>
      <w:r>
        <w:rPr>
          <w:rFonts w:ascii="Arial" w:hAnsi="Arial" w:cs="Arial"/>
          <w:sz w:val="24"/>
          <w:szCs w:val="24"/>
        </w:rPr>
        <w:br/>
      </w:r>
      <w:r>
        <w:rPr>
          <w:rFonts w:ascii="Arial" w:hAnsi="Arial" w:cs="Arial"/>
          <w:sz w:val="24"/>
          <w:szCs w:val="24"/>
        </w:rPr>
        <w:br/>
      </w:r>
      <w:r w:rsidRPr="00873A97">
        <w:rPr>
          <w:rFonts w:ascii="Arial" w:hAnsi="Arial" w:cs="Arial"/>
          <w:sz w:val="24"/>
          <w:szCs w:val="24"/>
          <w:u w:val="single"/>
        </w:rPr>
        <w:t>HH Ablagerbarkeit BaWü:</w:t>
      </w:r>
      <w:r w:rsidRPr="00A36F90">
        <w:rPr>
          <w:rFonts w:ascii="Arial" w:hAnsi="Arial" w:cs="Arial"/>
          <w:sz w:val="24"/>
          <w:szCs w:val="24"/>
        </w:rPr>
        <w:t xml:space="preserve"> Handlungshilfe für Entscheidungen über die Ablagerbarkeit</w:t>
      </w:r>
      <w:r w:rsidR="00715B9C">
        <w:rPr>
          <w:rFonts w:ascii="Arial" w:hAnsi="Arial" w:cs="Arial"/>
          <w:sz w:val="24"/>
          <w:szCs w:val="24"/>
        </w:rPr>
        <w:t xml:space="preserve"> v</w:t>
      </w:r>
      <w:r w:rsidR="00873A97">
        <w:rPr>
          <w:rFonts w:ascii="Arial" w:hAnsi="Arial" w:cs="Arial"/>
          <w:sz w:val="24"/>
          <w:szCs w:val="24"/>
        </w:rPr>
        <w:t xml:space="preserve">on Abfällen mit organischen Substanzen, Ministerium für </w:t>
      </w:r>
      <w:r w:rsidRPr="00A36F90">
        <w:rPr>
          <w:rFonts w:ascii="Arial" w:hAnsi="Arial" w:cs="Arial"/>
          <w:sz w:val="24"/>
          <w:szCs w:val="24"/>
        </w:rPr>
        <w:t xml:space="preserve">Umwelt und Verkehr, Baden-Württemberg; vom </w:t>
      </w:r>
      <w:r w:rsidR="00873A97">
        <w:rPr>
          <w:rFonts w:ascii="Arial" w:hAnsi="Arial" w:cs="Arial"/>
          <w:sz w:val="24"/>
          <w:szCs w:val="24"/>
        </w:rPr>
        <w:t>Mai 2012</w:t>
      </w:r>
      <w:r w:rsidR="00715B9C">
        <w:rPr>
          <w:rFonts w:ascii="Arial" w:hAnsi="Arial" w:cs="Arial"/>
          <w:sz w:val="24"/>
          <w:szCs w:val="24"/>
        </w:rPr>
        <w:t>.</w:t>
      </w:r>
      <w:r>
        <w:rPr>
          <w:rFonts w:ascii="Arial" w:hAnsi="Arial" w:cs="Arial"/>
          <w:sz w:val="24"/>
          <w:szCs w:val="24"/>
        </w:rPr>
        <w:br/>
      </w:r>
      <w:r>
        <w:rPr>
          <w:rFonts w:ascii="Arial" w:hAnsi="Arial" w:cs="Arial"/>
          <w:sz w:val="24"/>
          <w:szCs w:val="24"/>
        </w:rPr>
        <w:br/>
      </w:r>
      <w:r w:rsidRPr="00873A97">
        <w:rPr>
          <w:rFonts w:ascii="Arial" w:hAnsi="Arial" w:cs="Arial"/>
          <w:sz w:val="24"/>
          <w:szCs w:val="24"/>
          <w:u w:val="single"/>
        </w:rPr>
        <w:t>Deponieverordnung (DepV):</w:t>
      </w:r>
      <w:r w:rsidRPr="00A36F90">
        <w:rPr>
          <w:rFonts w:ascii="Arial" w:hAnsi="Arial" w:cs="Arial"/>
          <w:sz w:val="24"/>
          <w:szCs w:val="24"/>
        </w:rPr>
        <w:t xml:space="preserve"> Verordnung über Deponien und Langzeitlager</w:t>
      </w:r>
      <w:r w:rsidR="00873A97">
        <w:rPr>
          <w:rFonts w:ascii="Arial" w:hAnsi="Arial" w:cs="Arial"/>
          <w:sz w:val="24"/>
          <w:szCs w:val="24"/>
        </w:rPr>
        <w:t xml:space="preserve"> </w:t>
      </w:r>
      <w:r w:rsidRPr="00A36F90">
        <w:rPr>
          <w:rFonts w:ascii="Arial" w:hAnsi="Arial" w:cs="Arial"/>
          <w:sz w:val="24"/>
          <w:szCs w:val="24"/>
        </w:rPr>
        <w:t>vom 2</w:t>
      </w:r>
      <w:r w:rsidR="00873A97">
        <w:rPr>
          <w:rFonts w:ascii="Arial" w:hAnsi="Arial" w:cs="Arial"/>
          <w:sz w:val="24"/>
          <w:szCs w:val="24"/>
        </w:rPr>
        <w:t>7</w:t>
      </w:r>
      <w:r w:rsidRPr="00A36F90">
        <w:rPr>
          <w:rFonts w:ascii="Arial" w:hAnsi="Arial" w:cs="Arial"/>
          <w:sz w:val="24"/>
          <w:szCs w:val="24"/>
        </w:rPr>
        <w:t>.</w:t>
      </w:r>
      <w:r w:rsidR="00873A97">
        <w:rPr>
          <w:rFonts w:ascii="Arial" w:hAnsi="Arial" w:cs="Arial"/>
          <w:sz w:val="24"/>
          <w:szCs w:val="24"/>
        </w:rPr>
        <w:t xml:space="preserve">04.2009 </w:t>
      </w:r>
      <w:r w:rsidR="00697487">
        <w:rPr>
          <w:rFonts w:ascii="Arial" w:hAnsi="Arial" w:cs="Arial"/>
          <w:sz w:val="24"/>
          <w:szCs w:val="24"/>
        </w:rPr>
        <w:t>(BGBI.I S.900), die zuletzt durch Artikel 3 der Verordnung vom 9. Juli 2021 (BGBI.I S. 2598) geändert worden ist.</w:t>
      </w:r>
      <w:r>
        <w:rPr>
          <w:rFonts w:ascii="Arial" w:hAnsi="Arial" w:cs="Arial"/>
          <w:sz w:val="24"/>
          <w:szCs w:val="24"/>
        </w:rPr>
        <w:br/>
      </w:r>
      <w:r>
        <w:rPr>
          <w:rFonts w:ascii="Arial" w:hAnsi="Arial" w:cs="Arial"/>
          <w:sz w:val="24"/>
          <w:szCs w:val="24"/>
        </w:rPr>
        <w:br/>
      </w:r>
      <w:r w:rsidRPr="00873A97">
        <w:rPr>
          <w:rFonts w:ascii="Arial" w:hAnsi="Arial" w:cs="Arial"/>
          <w:sz w:val="24"/>
          <w:szCs w:val="24"/>
          <w:u w:val="single"/>
        </w:rPr>
        <w:t>VwV Bodenmaterial:</w:t>
      </w:r>
      <w:r w:rsidRPr="00A36F90">
        <w:rPr>
          <w:rFonts w:ascii="Arial" w:hAnsi="Arial" w:cs="Arial"/>
          <w:sz w:val="24"/>
          <w:szCs w:val="24"/>
        </w:rPr>
        <w:t xml:space="preserve"> Verwaltungsvorschrift des Umweltministeriums Baden-Württemberg für die Verwertung von als Abfall eingestuftem </w:t>
      </w:r>
      <w:r w:rsidR="00697487">
        <w:rPr>
          <w:rFonts w:ascii="Arial" w:hAnsi="Arial" w:cs="Arial"/>
          <w:sz w:val="24"/>
          <w:szCs w:val="24"/>
        </w:rPr>
        <w:t xml:space="preserve">Bodenmaterial vom 14. März 2007 (GABI. Nr. 4, S. 172) zuletzt berichtigt am 29. Dezember 2017 (GABI. Nr. 13, S. 656) in Kraft getreten am 14. März 2007, Gültigkeit verlängert bis zum Inkrafttreten der </w:t>
      </w:r>
      <w:r w:rsidR="00E47D9A">
        <w:rPr>
          <w:rFonts w:ascii="Arial" w:hAnsi="Arial" w:cs="Arial"/>
          <w:sz w:val="24"/>
          <w:szCs w:val="24"/>
        </w:rPr>
        <w:t>Verordnung zur Einführung einer Ersatzbaustoffverordnung, zur Neufassung der Bundes-Bodenschutz- und Altlastenverordnung und zur Änderung der Deponieverordnung, längstens bis 1. August 2023 (GABI vom 2</w:t>
      </w:r>
      <w:r w:rsidR="00152DA7">
        <w:rPr>
          <w:rFonts w:ascii="Arial" w:hAnsi="Arial" w:cs="Arial"/>
          <w:sz w:val="24"/>
          <w:szCs w:val="24"/>
        </w:rPr>
        <w:t>9</w:t>
      </w:r>
      <w:r w:rsidR="00E47D9A">
        <w:rPr>
          <w:rFonts w:ascii="Arial" w:hAnsi="Arial" w:cs="Arial"/>
          <w:sz w:val="24"/>
          <w:szCs w:val="24"/>
        </w:rPr>
        <w:t>.12.2021)</w:t>
      </w:r>
      <w:r>
        <w:rPr>
          <w:rFonts w:ascii="Arial" w:hAnsi="Arial" w:cs="Arial"/>
          <w:sz w:val="24"/>
          <w:szCs w:val="24"/>
        </w:rPr>
        <w:br/>
      </w:r>
      <w:r>
        <w:rPr>
          <w:rFonts w:ascii="Arial" w:hAnsi="Arial" w:cs="Arial"/>
          <w:sz w:val="24"/>
          <w:szCs w:val="24"/>
        </w:rPr>
        <w:br/>
      </w:r>
      <w:r w:rsidRPr="00873A97">
        <w:rPr>
          <w:rFonts w:ascii="Arial" w:hAnsi="Arial" w:cs="Arial"/>
          <w:sz w:val="24"/>
          <w:szCs w:val="24"/>
          <w:u w:val="single"/>
        </w:rPr>
        <w:t>UVM-Erlass:</w:t>
      </w:r>
      <w:r w:rsidRPr="00A36F90">
        <w:rPr>
          <w:rFonts w:ascii="Arial" w:hAnsi="Arial" w:cs="Arial"/>
          <w:sz w:val="24"/>
          <w:szCs w:val="24"/>
        </w:rPr>
        <w:t xml:space="preserve"> Vorläufige Hinweise zum Einsatz von Baustoffrecycling</w:t>
      </w:r>
      <w:r w:rsidR="00873A97">
        <w:rPr>
          <w:rFonts w:ascii="Arial" w:hAnsi="Arial" w:cs="Arial"/>
          <w:sz w:val="24"/>
          <w:szCs w:val="24"/>
        </w:rPr>
        <w:t>-</w:t>
      </w:r>
      <w:r w:rsidRPr="00A36F90">
        <w:rPr>
          <w:rFonts w:ascii="Arial" w:hAnsi="Arial" w:cs="Arial"/>
          <w:sz w:val="24"/>
          <w:szCs w:val="24"/>
        </w:rPr>
        <w:t>material des</w:t>
      </w:r>
      <w:r w:rsidR="00873A97">
        <w:rPr>
          <w:rFonts w:ascii="Arial" w:hAnsi="Arial" w:cs="Arial"/>
          <w:sz w:val="24"/>
          <w:szCs w:val="24"/>
        </w:rPr>
        <w:t xml:space="preserve"> </w:t>
      </w:r>
      <w:r w:rsidRPr="00A36F90">
        <w:rPr>
          <w:rFonts w:ascii="Arial" w:hAnsi="Arial" w:cs="Arial"/>
          <w:sz w:val="24"/>
          <w:szCs w:val="24"/>
        </w:rPr>
        <w:t>Ministeriums für Umwelt und Verkehr Baden-Württemberg vom 13.04.2004.</w:t>
      </w:r>
    </w:p>
    <w:p w:rsidR="00A36F90" w:rsidRPr="00A36F90" w:rsidRDefault="00A36F90" w:rsidP="00A36F90">
      <w:pPr>
        <w:tabs>
          <w:tab w:val="left" w:pos="1418"/>
        </w:tabs>
        <w:ind w:left="1418" w:hanging="1418"/>
        <w:rPr>
          <w:rFonts w:ascii="Arial" w:hAnsi="Arial" w:cs="Arial"/>
          <w:b/>
          <w:bCs/>
          <w:sz w:val="24"/>
          <w:szCs w:val="24"/>
        </w:rPr>
      </w:pPr>
    </w:p>
    <w:p w:rsidR="00A36F90" w:rsidRPr="00A36F90" w:rsidRDefault="00A36F90" w:rsidP="00A36F90">
      <w:pPr>
        <w:tabs>
          <w:tab w:val="left" w:pos="1418"/>
        </w:tabs>
        <w:ind w:left="1418" w:hanging="1418"/>
        <w:rPr>
          <w:rFonts w:ascii="Arial" w:hAnsi="Arial" w:cs="Arial"/>
          <w:b/>
          <w:bCs/>
          <w:sz w:val="24"/>
          <w:szCs w:val="24"/>
        </w:rPr>
      </w:pPr>
      <w:r w:rsidRPr="00A36F90">
        <w:rPr>
          <w:rFonts w:ascii="Arial" w:hAnsi="Arial" w:cs="Arial"/>
          <w:b/>
          <w:bCs/>
          <w:sz w:val="24"/>
          <w:szCs w:val="24"/>
        </w:rPr>
        <w:t>2.</w:t>
      </w:r>
      <w:r w:rsidRPr="00A36F90">
        <w:rPr>
          <w:rFonts w:ascii="Arial" w:hAnsi="Arial" w:cs="Arial"/>
          <w:b/>
          <w:bCs/>
          <w:sz w:val="24"/>
          <w:szCs w:val="24"/>
        </w:rPr>
        <w:tab/>
        <w:t>Begriffe und Erläuterungen</w:t>
      </w:r>
    </w:p>
    <w:p w:rsidR="00A36F90" w:rsidRPr="00A36F90" w:rsidRDefault="00A36F90" w:rsidP="00A36F90">
      <w:pPr>
        <w:tabs>
          <w:tab w:val="left" w:pos="1418"/>
        </w:tabs>
        <w:ind w:left="1418" w:hanging="1418"/>
        <w:rPr>
          <w:rFonts w:ascii="Arial" w:hAnsi="Arial" w:cs="Arial"/>
          <w:b/>
          <w:bCs/>
          <w:sz w:val="24"/>
          <w:szCs w:val="24"/>
        </w:rPr>
      </w:pPr>
    </w:p>
    <w:p w:rsidR="00A36F90" w:rsidRPr="00A36F90" w:rsidRDefault="00A36F90" w:rsidP="00A36F90">
      <w:pPr>
        <w:tabs>
          <w:tab w:val="left" w:pos="1418"/>
        </w:tabs>
        <w:ind w:left="1418" w:hanging="1418"/>
        <w:rPr>
          <w:rFonts w:ascii="Arial" w:hAnsi="Arial" w:cs="Arial"/>
          <w:sz w:val="24"/>
          <w:szCs w:val="24"/>
        </w:rPr>
      </w:pPr>
      <w:r w:rsidRPr="00A36F90">
        <w:rPr>
          <w:rFonts w:ascii="Arial" w:hAnsi="Arial" w:cs="Arial"/>
          <w:b/>
          <w:bCs/>
          <w:sz w:val="24"/>
          <w:szCs w:val="24"/>
        </w:rPr>
        <w:t>2.1</w:t>
      </w:r>
      <w:r w:rsidRPr="00A36F90">
        <w:rPr>
          <w:rFonts w:ascii="Arial" w:hAnsi="Arial" w:cs="Arial"/>
          <w:b/>
          <w:bCs/>
          <w:sz w:val="24"/>
          <w:szCs w:val="24"/>
        </w:rPr>
        <w:tab/>
        <w:t>Verwertung</w:t>
      </w:r>
      <w:r>
        <w:rPr>
          <w:rFonts w:ascii="Arial" w:hAnsi="Arial" w:cs="Arial"/>
          <w:sz w:val="24"/>
          <w:szCs w:val="24"/>
        </w:rPr>
        <w:t>:</w:t>
      </w:r>
      <w:r>
        <w:rPr>
          <w:rFonts w:ascii="Arial" w:hAnsi="Arial" w:cs="Arial"/>
          <w:sz w:val="24"/>
          <w:szCs w:val="24"/>
        </w:rPr>
        <w:br/>
      </w:r>
      <w:r w:rsidRPr="00873A97">
        <w:rPr>
          <w:rFonts w:ascii="Arial" w:hAnsi="Arial" w:cs="Arial"/>
          <w:sz w:val="24"/>
          <w:szCs w:val="24"/>
          <w:u w:val="single"/>
        </w:rPr>
        <w:t xml:space="preserve">Bodenmaterial (i. S. der VwV Bodenmaterial) der Qualitätsstufen Z </w:t>
      </w:r>
      <w:r w:rsidR="00873A97" w:rsidRPr="00873A97">
        <w:rPr>
          <w:rFonts w:ascii="Arial" w:hAnsi="Arial" w:cs="Arial"/>
          <w:sz w:val="24"/>
          <w:szCs w:val="24"/>
          <w:u w:val="single"/>
        </w:rPr>
        <w:t>0 bis Z 2</w:t>
      </w:r>
      <w:r w:rsidRPr="00873A97">
        <w:rPr>
          <w:rFonts w:ascii="Arial" w:hAnsi="Arial" w:cs="Arial"/>
          <w:sz w:val="24"/>
          <w:szCs w:val="24"/>
          <w:u w:val="single"/>
        </w:rPr>
        <w:t xml:space="preserve"> der VwV Bodenmaterial:</w:t>
      </w:r>
      <w:r w:rsidRPr="00A36F90">
        <w:rPr>
          <w:rFonts w:ascii="Arial" w:hAnsi="Arial" w:cs="Arial"/>
          <w:sz w:val="24"/>
          <w:szCs w:val="24"/>
        </w:rPr>
        <w:t xml:space="preserve"> Verwaltungsvorschrift des Umweltministeriums Baden-Württemberg für die Verwertung von als Abfall eingestuftem Bodenmaterial vom 14. März 2007</w:t>
      </w:r>
      <w:r w:rsidR="00715B9C">
        <w:rPr>
          <w:rFonts w:ascii="Arial" w:hAnsi="Arial" w:cs="Arial"/>
          <w:sz w:val="24"/>
          <w:szCs w:val="24"/>
        </w:rPr>
        <w:t>.</w:t>
      </w:r>
      <w:r w:rsidR="00715B9C">
        <w:rPr>
          <w:rFonts w:ascii="Arial" w:hAnsi="Arial" w:cs="Arial"/>
          <w:sz w:val="24"/>
          <w:szCs w:val="24"/>
        </w:rPr>
        <w:br/>
      </w:r>
      <w:r w:rsidR="00715B9C">
        <w:rPr>
          <w:rFonts w:ascii="Arial" w:hAnsi="Arial" w:cs="Arial"/>
          <w:sz w:val="24"/>
          <w:szCs w:val="24"/>
        </w:rPr>
        <w:br/>
      </w:r>
      <w:r w:rsidRPr="00A36F90">
        <w:rPr>
          <w:rFonts w:ascii="Arial" w:hAnsi="Arial" w:cs="Arial"/>
          <w:sz w:val="24"/>
          <w:szCs w:val="24"/>
          <w:u w:val="single"/>
        </w:rPr>
        <w:t>Mineralischer Recyclingbauschutt</w:t>
      </w:r>
      <w:r w:rsidRPr="00A36F90">
        <w:rPr>
          <w:rFonts w:ascii="Arial" w:hAnsi="Arial" w:cs="Arial"/>
          <w:sz w:val="24"/>
          <w:szCs w:val="24"/>
        </w:rPr>
        <w:t xml:space="preserve"> der Qualitätsstufen Z 1.1 bis Z 2 gem. dem UVM Erlass (vorläufige Hinweise zum Einsatz von </w:t>
      </w:r>
      <w:r w:rsidRPr="00A36F90">
        <w:rPr>
          <w:rFonts w:ascii="Arial" w:hAnsi="Arial" w:cs="Arial"/>
          <w:sz w:val="24"/>
          <w:szCs w:val="24"/>
        </w:rPr>
        <w:lastRenderedPageBreak/>
        <w:t>Baustoffrecyclingmaterial des Ministeriums für Umwelt und Verkehr Baden-Württemberg vom 13.04.2007).</w:t>
      </w:r>
    </w:p>
    <w:p w:rsidR="00A36F90" w:rsidRPr="00A36F90" w:rsidRDefault="00A36F90" w:rsidP="00A36F90">
      <w:pPr>
        <w:tabs>
          <w:tab w:val="left" w:pos="1418"/>
        </w:tabs>
        <w:ind w:left="1418" w:hanging="1418"/>
        <w:rPr>
          <w:rFonts w:ascii="Arial" w:hAnsi="Arial" w:cs="Arial"/>
          <w:b/>
          <w:bCs/>
          <w:sz w:val="24"/>
          <w:szCs w:val="24"/>
        </w:rPr>
      </w:pPr>
    </w:p>
    <w:p w:rsidR="00A36F90" w:rsidRPr="00A36F90" w:rsidRDefault="00A36F90" w:rsidP="00A36F90">
      <w:pPr>
        <w:tabs>
          <w:tab w:val="left" w:pos="1418"/>
        </w:tabs>
        <w:ind w:left="1418" w:hanging="1418"/>
        <w:rPr>
          <w:rFonts w:ascii="Arial" w:hAnsi="Arial" w:cs="Arial"/>
          <w:sz w:val="24"/>
          <w:szCs w:val="24"/>
        </w:rPr>
      </w:pPr>
      <w:r w:rsidRPr="00A36F90">
        <w:rPr>
          <w:rFonts w:ascii="Arial" w:hAnsi="Arial" w:cs="Arial"/>
          <w:b/>
          <w:bCs/>
          <w:sz w:val="24"/>
          <w:szCs w:val="24"/>
        </w:rPr>
        <w:t>2.2</w:t>
      </w:r>
      <w:r w:rsidRPr="00A36F90">
        <w:rPr>
          <w:rFonts w:ascii="Arial" w:hAnsi="Arial" w:cs="Arial"/>
          <w:b/>
          <w:bCs/>
          <w:sz w:val="24"/>
          <w:szCs w:val="24"/>
        </w:rPr>
        <w:tab/>
        <w:t>Beseitigung</w:t>
      </w:r>
      <w:r>
        <w:rPr>
          <w:rFonts w:ascii="Arial" w:hAnsi="Arial" w:cs="Arial"/>
          <w:sz w:val="24"/>
          <w:szCs w:val="24"/>
        </w:rPr>
        <w:t>:</w:t>
      </w:r>
      <w:r>
        <w:rPr>
          <w:rFonts w:ascii="Arial" w:hAnsi="Arial" w:cs="Arial"/>
          <w:sz w:val="24"/>
          <w:szCs w:val="24"/>
        </w:rPr>
        <w:br/>
      </w:r>
      <w:r>
        <w:rPr>
          <w:rFonts w:ascii="Arial" w:hAnsi="Arial" w:cs="Arial"/>
          <w:sz w:val="24"/>
          <w:szCs w:val="24"/>
        </w:rPr>
        <w:br/>
      </w:r>
      <w:r w:rsidRPr="00A36F90">
        <w:rPr>
          <w:rFonts w:ascii="Arial" w:hAnsi="Arial" w:cs="Arial"/>
          <w:sz w:val="24"/>
          <w:szCs w:val="24"/>
        </w:rPr>
        <w:t>Deponieklassen 0 + I + II + III: Einstufung von mineralischen Abfällen in die entsprechende Deponieklasse nach der Verordnung über Deponien und Langzeitlager</w:t>
      </w:r>
      <w:r w:rsidR="00715B9C">
        <w:rPr>
          <w:rFonts w:ascii="Arial" w:hAnsi="Arial" w:cs="Arial"/>
          <w:sz w:val="24"/>
          <w:szCs w:val="24"/>
        </w:rPr>
        <w:t xml:space="preserve"> vom 27.04.2009 </w:t>
      </w:r>
      <w:r w:rsidR="00697487">
        <w:rPr>
          <w:rFonts w:ascii="Arial" w:hAnsi="Arial" w:cs="Arial"/>
          <w:sz w:val="24"/>
          <w:szCs w:val="24"/>
        </w:rPr>
        <w:t xml:space="preserve">in der jeweils gültigen Fassung </w:t>
      </w:r>
      <w:r w:rsidRPr="00A36F90">
        <w:rPr>
          <w:rFonts w:ascii="Arial" w:hAnsi="Arial" w:cs="Arial"/>
          <w:sz w:val="24"/>
          <w:szCs w:val="24"/>
        </w:rPr>
        <w:t xml:space="preserve">(Deponieverordnung </w:t>
      </w:r>
      <w:r>
        <w:rPr>
          <w:rFonts w:ascii="Arial" w:hAnsi="Arial" w:cs="Arial"/>
          <w:sz w:val="24"/>
          <w:szCs w:val="24"/>
        </w:rPr>
        <w:t>-</w:t>
      </w:r>
      <w:r w:rsidRPr="00A36F90">
        <w:rPr>
          <w:rFonts w:ascii="Arial" w:hAnsi="Arial" w:cs="Arial"/>
          <w:sz w:val="24"/>
          <w:szCs w:val="24"/>
        </w:rPr>
        <w:t xml:space="preserve"> DepV)</w:t>
      </w:r>
      <w:r w:rsidR="00715B9C">
        <w:rPr>
          <w:rFonts w:ascii="Arial" w:hAnsi="Arial" w:cs="Arial"/>
          <w:sz w:val="24"/>
          <w:szCs w:val="24"/>
        </w:rPr>
        <w:t>.</w:t>
      </w:r>
    </w:p>
    <w:p w:rsidR="00A36F90" w:rsidRDefault="00A36F90">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715B9C">
      <w:type w:val="continuous"/>
      <w:pgSz w:w="11906" w:h="16838"/>
      <w:pgMar w:top="1418"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ypW9VZr6weYOg86+sKy08UMG381Xe7kYr2ejxgcCkjYs0IE2cArcPmT2i0qH63RbMk0m28paqw3Q45WY6aayQ==" w:salt="EfISG3EQlxbW6WDv2Jq2f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2DA7"/>
    <w:rsid w:val="0015578B"/>
    <w:rsid w:val="00157C58"/>
    <w:rsid w:val="00163EBD"/>
    <w:rsid w:val="00165990"/>
    <w:rsid w:val="00186F1F"/>
    <w:rsid w:val="001A1549"/>
    <w:rsid w:val="001A47C1"/>
    <w:rsid w:val="001B6132"/>
    <w:rsid w:val="001D40B1"/>
    <w:rsid w:val="001D52AD"/>
    <w:rsid w:val="001E03A0"/>
    <w:rsid w:val="001E4514"/>
    <w:rsid w:val="001E6150"/>
    <w:rsid w:val="00210DB9"/>
    <w:rsid w:val="00213F00"/>
    <w:rsid w:val="002158C9"/>
    <w:rsid w:val="00215EE6"/>
    <w:rsid w:val="00216D11"/>
    <w:rsid w:val="0023243C"/>
    <w:rsid w:val="002711BE"/>
    <w:rsid w:val="00273880"/>
    <w:rsid w:val="00282EF1"/>
    <w:rsid w:val="00291518"/>
    <w:rsid w:val="002A5990"/>
    <w:rsid w:val="002B6DBC"/>
    <w:rsid w:val="002C1E3D"/>
    <w:rsid w:val="002C4966"/>
    <w:rsid w:val="002D79E2"/>
    <w:rsid w:val="002E17C6"/>
    <w:rsid w:val="003238C2"/>
    <w:rsid w:val="0033062B"/>
    <w:rsid w:val="00335C37"/>
    <w:rsid w:val="00340BE4"/>
    <w:rsid w:val="003431AC"/>
    <w:rsid w:val="00362761"/>
    <w:rsid w:val="003B74BB"/>
    <w:rsid w:val="003C3A88"/>
    <w:rsid w:val="003C43D3"/>
    <w:rsid w:val="003D7013"/>
    <w:rsid w:val="003F0E9E"/>
    <w:rsid w:val="004003CC"/>
    <w:rsid w:val="00403EF6"/>
    <w:rsid w:val="00415AC5"/>
    <w:rsid w:val="00422A41"/>
    <w:rsid w:val="00424D65"/>
    <w:rsid w:val="004278CF"/>
    <w:rsid w:val="00427E1D"/>
    <w:rsid w:val="00430A5A"/>
    <w:rsid w:val="004314D1"/>
    <w:rsid w:val="00434D52"/>
    <w:rsid w:val="00445756"/>
    <w:rsid w:val="00464239"/>
    <w:rsid w:val="0047660E"/>
    <w:rsid w:val="004963D3"/>
    <w:rsid w:val="004C2749"/>
    <w:rsid w:val="004C56B6"/>
    <w:rsid w:val="004C7382"/>
    <w:rsid w:val="004D5596"/>
    <w:rsid w:val="004D70F3"/>
    <w:rsid w:val="004D725A"/>
    <w:rsid w:val="004F1800"/>
    <w:rsid w:val="004F230C"/>
    <w:rsid w:val="00521A98"/>
    <w:rsid w:val="0054259E"/>
    <w:rsid w:val="00554106"/>
    <w:rsid w:val="00555796"/>
    <w:rsid w:val="00556616"/>
    <w:rsid w:val="005657BF"/>
    <w:rsid w:val="005742EC"/>
    <w:rsid w:val="00580CC0"/>
    <w:rsid w:val="00586FD2"/>
    <w:rsid w:val="005906D4"/>
    <w:rsid w:val="005B7E7B"/>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97487"/>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443E"/>
    <w:rsid w:val="00705627"/>
    <w:rsid w:val="00711B8C"/>
    <w:rsid w:val="007132DB"/>
    <w:rsid w:val="00715B9C"/>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5311"/>
    <w:rsid w:val="00815E0A"/>
    <w:rsid w:val="00820E65"/>
    <w:rsid w:val="0083333F"/>
    <w:rsid w:val="008458CD"/>
    <w:rsid w:val="00850910"/>
    <w:rsid w:val="00860BB3"/>
    <w:rsid w:val="0086501F"/>
    <w:rsid w:val="00873A97"/>
    <w:rsid w:val="00877FB9"/>
    <w:rsid w:val="00882367"/>
    <w:rsid w:val="00893B06"/>
    <w:rsid w:val="00894783"/>
    <w:rsid w:val="008971B1"/>
    <w:rsid w:val="008C3075"/>
    <w:rsid w:val="008C3BB7"/>
    <w:rsid w:val="008D0764"/>
    <w:rsid w:val="008D58E8"/>
    <w:rsid w:val="008E1F23"/>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F2A"/>
    <w:rsid w:val="00947AD6"/>
    <w:rsid w:val="00955456"/>
    <w:rsid w:val="009736B9"/>
    <w:rsid w:val="00975664"/>
    <w:rsid w:val="00976027"/>
    <w:rsid w:val="0098694A"/>
    <w:rsid w:val="00994CCC"/>
    <w:rsid w:val="009B7796"/>
    <w:rsid w:val="009C1FB2"/>
    <w:rsid w:val="009C6A9C"/>
    <w:rsid w:val="009F41E8"/>
    <w:rsid w:val="00A1747C"/>
    <w:rsid w:val="00A179C1"/>
    <w:rsid w:val="00A21161"/>
    <w:rsid w:val="00A36F90"/>
    <w:rsid w:val="00A43BE7"/>
    <w:rsid w:val="00A54859"/>
    <w:rsid w:val="00A56ED2"/>
    <w:rsid w:val="00A74D07"/>
    <w:rsid w:val="00A753E3"/>
    <w:rsid w:val="00A76EAE"/>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493"/>
    <w:rsid w:val="00B16CD0"/>
    <w:rsid w:val="00B27AE3"/>
    <w:rsid w:val="00B36B98"/>
    <w:rsid w:val="00B408E1"/>
    <w:rsid w:val="00B41597"/>
    <w:rsid w:val="00B45465"/>
    <w:rsid w:val="00B56842"/>
    <w:rsid w:val="00B6687B"/>
    <w:rsid w:val="00B71E04"/>
    <w:rsid w:val="00B813FD"/>
    <w:rsid w:val="00B84864"/>
    <w:rsid w:val="00B866CC"/>
    <w:rsid w:val="00BA3157"/>
    <w:rsid w:val="00BA56C1"/>
    <w:rsid w:val="00BC10B2"/>
    <w:rsid w:val="00BD0C71"/>
    <w:rsid w:val="00BD7F81"/>
    <w:rsid w:val="00BE2982"/>
    <w:rsid w:val="00BE3286"/>
    <w:rsid w:val="00BF7AA2"/>
    <w:rsid w:val="00C00767"/>
    <w:rsid w:val="00C13804"/>
    <w:rsid w:val="00C23973"/>
    <w:rsid w:val="00C25915"/>
    <w:rsid w:val="00C2777A"/>
    <w:rsid w:val="00C53185"/>
    <w:rsid w:val="00C65279"/>
    <w:rsid w:val="00C707E7"/>
    <w:rsid w:val="00C74FED"/>
    <w:rsid w:val="00C82892"/>
    <w:rsid w:val="00C83355"/>
    <w:rsid w:val="00C86801"/>
    <w:rsid w:val="00C90D1E"/>
    <w:rsid w:val="00CA0606"/>
    <w:rsid w:val="00CA2F1D"/>
    <w:rsid w:val="00CA49CE"/>
    <w:rsid w:val="00CA730A"/>
    <w:rsid w:val="00CB5214"/>
    <w:rsid w:val="00CC3E38"/>
    <w:rsid w:val="00CD1FEF"/>
    <w:rsid w:val="00CD5BF2"/>
    <w:rsid w:val="00CE6F06"/>
    <w:rsid w:val="00CF40B4"/>
    <w:rsid w:val="00CF4429"/>
    <w:rsid w:val="00CF6462"/>
    <w:rsid w:val="00CF75D7"/>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11130"/>
    <w:rsid w:val="00E20A75"/>
    <w:rsid w:val="00E2442E"/>
    <w:rsid w:val="00E27B1D"/>
    <w:rsid w:val="00E30D66"/>
    <w:rsid w:val="00E368F1"/>
    <w:rsid w:val="00E47D9A"/>
    <w:rsid w:val="00E51D6B"/>
    <w:rsid w:val="00E63CBF"/>
    <w:rsid w:val="00E653D9"/>
    <w:rsid w:val="00E66BBC"/>
    <w:rsid w:val="00E868CC"/>
    <w:rsid w:val="00E92D76"/>
    <w:rsid w:val="00E93887"/>
    <w:rsid w:val="00EA08A9"/>
    <w:rsid w:val="00EF2DED"/>
    <w:rsid w:val="00EF62C2"/>
    <w:rsid w:val="00F23D2C"/>
    <w:rsid w:val="00F35482"/>
    <w:rsid w:val="00F36BA6"/>
    <w:rsid w:val="00F374DE"/>
    <w:rsid w:val="00F43138"/>
    <w:rsid w:val="00F53658"/>
    <w:rsid w:val="00F77FC1"/>
    <w:rsid w:val="00F9577C"/>
    <w:rsid w:val="00FB42FB"/>
    <w:rsid w:val="00FC0A3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D034E"/>
  <w15:docId w15:val="{5268447F-A877-4468-97EE-BC1835DA7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8</cp:revision>
  <cp:lastPrinted>2011-12-06T07:06:00Z</cp:lastPrinted>
  <dcterms:created xsi:type="dcterms:W3CDTF">2016-08-02T07:37:00Z</dcterms:created>
  <dcterms:modified xsi:type="dcterms:W3CDTF">2022-03-03T13:58:00Z</dcterms:modified>
</cp:coreProperties>
</file>