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41E8" w:rsidRPr="00C82892" w:rsidRDefault="00950D16" w:rsidP="00950D16">
      <w:pPr>
        <w:tabs>
          <w:tab w:val="left" w:pos="1418"/>
        </w:tabs>
        <w:ind w:left="-284"/>
        <w:outlineLvl w:val="0"/>
        <w:rPr>
          <w:rFonts w:ascii="Arial" w:hAnsi="Arial" w:cs="Arial"/>
          <w:b/>
          <w:sz w:val="20"/>
        </w:rPr>
      </w:pPr>
      <w:bookmarkStart w:id="0" w:name="_GoBack"/>
      <w:bookmarkEnd w:id="0"/>
      <w:r>
        <w:rPr>
          <w:rFonts w:ascii="Arial" w:hAnsi="Arial" w:cs="Arial"/>
          <w:b/>
          <w:sz w:val="20"/>
        </w:rPr>
        <w:tab/>
      </w:r>
      <w:r w:rsidR="00630C6E">
        <w:rPr>
          <w:rFonts w:ascii="Arial" w:hAnsi="Arial" w:cs="Arial"/>
          <w:b/>
          <w:sz w:val="20"/>
        </w:rPr>
        <w:t>8</w:t>
      </w:r>
      <w:r w:rsidR="00CF5C25">
        <w:rPr>
          <w:rFonts w:ascii="Arial" w:hAnsi="Arial" w:cs="Arial"/>
          <w:b/>
          <w:sz w:val="20"/>
        </w:rPr>
        <w:t>41</w:t>
      </w:r>
      <w:r w:rsidR="00C82892" w:rsidRPr="00C82892">
        <w:rPr>
          <w:rFonts w:ascii="Arial" w:hAnsi="Arial" w:cs="Arial"/>
          <w:b/>
          <w:sz w:val="20"/>
        </w:rPr>
        <w:t>.0</w:t>
      </w:r>
      <w:r w:rsidR="002B6DBC">
        <w:rPr>
          <w:rFonts w:ascii="Arial" w:hAnsi="Arial" w:cs="Arial"/>
          <w:b/>
          <w:sz w:val="20"/>
        </w:rPr>
        <w:t>0</w:t>
      </w:r>
      <w:r w:rsidR="00C82892" w:rsidRPr="00C82892">
        <w:rPr>
          <w:rFonts w:ascii="Arial" w:hAnsi="Arial" w:cs="Arial"/>
          <w:b/>
          <w:sz w:val="20"/>
        </w:rPr>
        <w:t>.00.00</w:t>
      </w:r>
    </w:p>
    <w:p w:rsidR="009F41E8" w:rsidRPr="00C82892" w:rsidRDefault="009F41E8">
      <w:pPr>
        <w:rPr>
          <w:rFonts w:ascii="Arial" w:hAnsi="Arial" w:cs="Arial"/>
          <w:sz w:val="24"/>
          <w:szCs w:val="24"/>
        </w:rPr>
      </w:pPr>
    </w:p>
    <w:p w:rsidR="006D54A9" w:rsidRPr="00630C6E" w:rsidRDefault="00385F9F" w:rsidP="009F41E8">
      <w:pPr>
        <w:outlineLvl w:val="0"/>
        <w:rPr>
          <w:rFonts w:ascii="Arial" w:hAnsi="Arial" w:cs="Arial"/>
          <w:sz w:val="24"/>
          <w:szCs w:val="24"/>
        </w:rPr>
      </w:pPr>
      <w:r>
        <w:rPr>
          <w:rFonts w:ascii="Arial" w:hAnsi="Arial" w:cs="Arial"/>
          <w:sz w:val="24"/>
          <w:szCs w:val="24"/>
        </w:rPr>
        <w:t>Ergänzende Technische Vertragsbedingungen der Landeshauptstadt Stuttgart zu VOB/C und zu den Zusätzlichen Technischen Vertragsbedingungen (ETV-Stadt)</w:t>
      </w:r>
    </w:p>
    <w:p w:rsidR="009F41E8" w:rsidRDefault="009F41E8">
      <w:pPr>
        <w:rPr>
          <w:rFonts w:ascii="Arial" w:hAnsi="Arial" w:cs="Arial"/>
          <w:sz w:val="24"/>
          <w:szCs w:val="24"/>
        </w:rPr>
      </w:pPr>
    </w:p>
    <w:p w:rsidR="002B6DBC" w:rsidRPr="00631A57" w:rsidRDefault="003E1363">
      <w:pPr>
        <w:rPr>
          <w:rFonts w:ascii="Arial" w:hAnsi="Arial" w:cs="Arial"/>
          <w:sz w:val="28"/>
          <w:szCs w:val="28"/>
        </w:rPr>
      </w:pPr>
      <w:r>
        <w:rPr>
          <w:rFonts w:ascii="Arial" w:hAnsi="Arial" w:cs="Arial"/>
          <w:b/>
          <w:sz w:val="28"/>
          <w:szCs w:val="28"/>
        </w:rPr>
        <w:t>Leit- und Orientierungssystem</w:t>
      </w:r>
    </w:p>
    <w:p w:rsidR="002B6DBC" w:rsidRDefault="002B6DBC">
      <w:pPr>
        <w:rPr>
          <w:rFonts w:ascii="Arial" w:hAnsi="Arial" w:cs="Arial"/>
          <w:sz w:val="24"/>
          <w:szCs w:val="24"/>
        </w:rPr>
      </w:pPr>
    </w:p>
    <w:p w:rsidR="003E1363" w:rsidRPr="003E1363" w:rsidRDefault="009A5026" w:rsidP="003E1363">
      <w:pPr>
        <w:tabs>
          <w:tab w:val="left" w:pos="1418"/>
        </w:tabs>
        <w:ind w:left="1418" w:hanging="1418"/>
        <w:rPr>
          <w:rFonts w:ascii="Arial" w:hAnsi="Arial" w:cs="Arial"/>
          <w:sz w:val="24"/>
          <w:szCs w:val="24"/>
        </w:rPr>
      </w:pPr>
      <w:r>
        <w:rPr>
          <w:rFonts w:ascii="Arial" w:hAnsi="Arial" w:cs="Arial"/>
          <w:sz w:val="24"/>
          <w:szCs w:val="24"/>
        </w:rPr>
        <w:t>01.00.00</w:t>
      </w:r>
      <w:r>
        <w:rPr>
          <w:rFonts w:ascii="Arial" w:hAnsi="Arial" w:cs="Arial"/>
          <w:sz w:val="24"/>
          <w:szCs w:val="24"/>
        </w:rPr>
        <w:tab/>
      </w:r>
      <w:r w:rsidR="003E1363">
        <w:rPr>
          <w:rFonts w:ascii="Arial" w:hAnsi="Arial" w:cs="Arial"/>
          <w:sz w:val="24"/>
          <w:szCs w:val="24"/>
        </w:rPr>
        <w:t xml:space="preserve">Elektrische </w:t>
      </w:r>
      <w:r w:rsidR="003E1363" w:rsidRPr="003E1363">
        <w:rPr>
          <w:rFonts w:ascii="Arial" w:hAnsi="Arial" w:cs="Arial"/>
          <w:sz w:val="24"/>
          <w:szCs w:val="24"/>
        </w:rPr>
        <w:t>Ausrüstung</w:t>
      </w:r>
      <w:r w:rsidR="003E1363" w:rsidRPr="003E1363">
        <w:rPr>
          <w:rFonts w:ascii="Arial" w:hAnsi="Arial" w:cs="Arial"/>
          <w:sz w:val="24"/>
          <w:szCs w:val="24"/>
        </w:rPr>
        <w:br/>
      </w:r>
      <w:r w:rsidR="003E1363" w:rsidRPr="003E1363">
        <w:rPr>
          <w:rFonts w:ascii="Arial" w:hAnsi="Arial" w:cs="Arial"/>
          <w:sz w:val="24"/>
          <w:szCs w:val="24"/>
        </w:rPr>
        <w:br/>
        <w:t>Die Leuchten sind in Schutzklasse II, VDE 0710 Schutzart IP 65, DIN 40050 zu liefern, z. B. Fabrikat Norka Typ Hamm bzw. Erfurt mit Industrie-EVG und Langzeitleuchtstofflampen, z. B. Fabrikat Aura, Typ Ultimate, Lichtfarbe 840.</w:t>
      </w:r>
      <w:r w:rsidR="003E1363" w:rsidRPr="003E1363">
        <w:rPr>
          <w:rFonts w:ascii="Arial" w:hAnsi="Arial" w:cs="Arial"/>
          <w:sz w:val="24"/>
          <w:szCs w:val="24"/>
        </w:rPr>
        <w:br/>
      </w:r>
      <w:r w:rsidR="003E1363" w:rsidRPr="003E1363">
        <w:rPr>
          <w:rFonts w:ascii="Arial" w:hAnsi="Arial" w:cs="Arial"/>
          <w:sz w:val="24"/>
          <w:szCs w:val="24"/>
        </w:rPr>
        <w:br/>
        <w:t>LED-Schlauch mit LED in Reihenschaltung, Anlage galvanisch getrennt, IP 67, Schutzklasse II.</w:t>
      </w:r>
      <w:r w:rsidR="003E1363" w:rsidRPr="003E1363">
        <w:rPr>
          <w:rFonts w:ascii="Arial" w:hAnsi="Arial" w:cs="Arial"/>
          <w:sz w:val="24"/>
          <w:szCs w:val="24"/>
        </w:rPr>
        <w:br/>
      </w:r>
      <w:r w:rsidR="003E1363" w:rsidRPr="003E1363">
        <w:rPr>
          <w:rFonts w:ascii="Arial" w:hAnsi="Arial" w:cs="Arial"/>
          <w:sz w:val="24"/>
          <w:szCs w:val="24"/>
        </w:rPr>
        <w:br/>
        <w:t>Bauseits sind die Kabel bis zum Informationsträger</w:t>
      </w:r>
      <w:r w:rsidR="003E1363" w:rsidRPr="003E1363">
        <w:rPr>
          <w:rFonts w:ascii="Arial" w:hAnsi="Arial" w:cs="Arial"/>
          <w:sz w:val="24"/>
          <w:szCs w:val="24"/>
        </w:rPr>
        <w:br/>
        <w:t>geführt. Der betriebsfertige Anschluss ist vom AN auszuführen.</w:t>
      </w:r>
      <w:r w:rsidR="003E1363" w:rsidRPr="003E1363">
        <w:rPr>
          <w:rFonts w:ascii="Arial" w:hAnsi="Arial" w:cs="Arial"/>
          <w:sz w:val="24"/>
          <w:szCs w:val="24"/>
        </w:rPr>
        <w:br/>
      </w:r>
    </w:p>
    <w:p w:rsidR="003E1363" w:rsidRPr="003E1363" w:rsidRDefault="003E1363" w:rsidP="002C09C2">
      <w:pPr>
        <w:tabs>
          <w:tab w:val="left" w:pos="1418"/>
        </w:tabs>
        <w:ind w:left="1418" w:hanging="1418"/>
        <w:rPr>
          <w:rFonts w:ascii="Arial" w:hAnsi="Arial" w:cs="Arial"/>
          <w:sz w:val="24"/>
          <w:szCs w:val="24"/>
        </w:rPr>
      </w:pPr>
      <w:r w:rsidRPr="003E1363">
        <w:rPr>
          <w:rFonts w:ascii="Arial" w:hAnsi="Arial" w:cs="Arial"/>
          <w:sz w:val="24"/>
          <w:szCs w:val="24"/>
        </w:rPr>
        <w:t>02.00.00</w:t>
      </w:r>
      <w:r w:rsidRPr="003E1363">
        <w:rPr>
          <w:rFonts w:ascii="Arial" w:hAnsi="Arial" w:cs="Arial"/>
          <w:sz w:val="24"/>
          <w:szCs w:val="24"/>
        </w:rPr>
        <w:tab/>
        <w:t>Beschriftung</w:t>
      </w:r>
      <w:r w:rsidRPr="003E1363">
        <w:rPr>
          <w:rFonts w:ascii="Arial" w:hAnsi="Arial" w:cs="Arial"/>
          <w:sz w:val="24"/>
          <w:szCs w:val="24"/>
        </w:rPr>
        <w:br/>
      </w:r>
      <w:r w:rsidRPr="003E1363">
        <w:rPr>
          <w:rFonts w:ascii="Arial" w:hAnsi="Arial" w:cs="Arial"/>
          <w:sz w:val="24"/>
          <w:szCs w:val="24"/>
        </w:rPr>
        <w:br/>
        <w:t>Grundsätzlich sind sämtliche Beschriftungen mit K</w:t>
      </w:r>
      <w:r>
        <w:rPr>
          <w:rFonts w:ascii="Arial" w:hAnsi="Arial" w:cs="Arial"/>
          <w:sz w:val="24"/>
          <w:szCs w:val="24"/>
        </w:rPr>
        <w:t>lebebuchstaben in hochwertiger "</w:t>
      </w:r>
      <w:r w:rsidRPr="003E1363">
        <w:rPr>
          <w:rFonts w:ascii="Arial" w:hAnsi="Arial" w:cs="Arial"/>
          <w:sz w:val="24"/>
          <w:szCs w:val="24"/>
        </w:rPr>
        <w:t>Scotchal-Farbfolie</w:t>
      </w:r>
      <w:r>
        <w:rPr>
          <w:rFonts w:ascii="Arial" w:hAnsi="Arial" w:cs="Arial"/>
          <w:sz w:val="24"/>
          <w:szCs w:val="24"/>
        </w:rPr>
        <w:t>"</w:t>
      </w:r>
      <w:r w:rsidRPr="003E1363">
        <w:rPr>
          <w:rFonts w:ascii="Arial" w:hAnsi="Arial" w:cs="Arial"/>
          <w:sz w:val="24"/>
          <w:szCs w:val="24"/>
        </w:rPr>
        <w:t xml:space="preserve"> bzw. in transluzenter Folie (computer-gesteuert geschnitten) auszuführen.</w:t>
      </w:r>
      <w:r w:rsidRPr="003E1363">
        <w:rPr>
          <w:rFonts w:ascii="Arial" w:hAnsi="Arial" w:cs="Arial"/>
          <w:sz w:val="24"/>
          <w:szCs w:val="24"/>
        </w:rPr>
        <w:br/>
      </w:r>
      <w:r w:rsidRPr="003E1363">
        <w:rPr>
          <w:rFonts w:ascii="Arial" w:hAnsi="Arial" w:cs="Arial"/>
          <w:sz w:val="24"/>
          <w:szCs w:val="24"/>
        </w:rPr>
        <w:br/>
        <w:t>Flächendeckende Symbole und Piktogramme (z.B. Stadtbahn-Symbol) sind von den Schilderkanten abzusetzen.</w:t>
      </w:r>
      <w:r w:rsidRPr="003E1363">
        <w:rPr>
          <w:rFonts w:ascii="Arial" w:hAnsi="Arial" w:cs="Arial"/>
          <w:sz w:val="24"/>
          <w:szCs w:val="24"/>
        </w:rPr>
        <w:br/>
      </w:r>
      <w:r w:rsidRPr="003E1363">
        <w:rPr>
          <w:rFonts w:ascii="Arial" w:hAnsi="Arial" w:cs="Arial"/>
          <w:sz w:val="24"/>
          <w:szCs w:val="24"/>
        </w:rPr>
        <w:br/>
        <w:t>Die Abrechnung der Beschriftungen der einzelnen Schilder/Scheiben erfolgt pro Schild-/Scheibenansicht</w:t>
      </w:r>
      <w:r w:rsidRPr="003E1363">
        <w:rPr>
          <w:rFonts w:ascii="Arial" w:hAnsi="Arial" w:cs="Arial"/>
          <w:sz w:val="24"/>
          <w:szCs w:val="24"/>
        </w:rPr>
        <w:br/>
        <w:t>(außer Schild-/Scheibennummerierung).</w:t>
      </w:r>
      <w:r w:rsidRPr="003E1363">
        <w:rPr>
          <w:rFonts w:ascii="Arial" w:hAnsi="Arial" w:cs="Arial"/>
          <w:sz w:val="24"/>
          <w:szCs w:val="24"/>
        </w:rPr>
        <w:br/>
      </w:r>
      <w:r w:rsidRPr="003E1363">
        <w:rPr>
          <w:rFonts w:ascii="Arial" w:hAnsi="Arial" w:cs="Arial"/>
          <w:sz w:val="24"/>
          <w:szCs w:val="24"/>
        </w:rPr>
        <w:br/>
        <w:t>Farben</w:t>
      </w:r>
      <w:r w:rsidRPr="003E1363">
        <w:rPr>
          <w:rFonts w:ascii="Arial" w:hAnsi="Arial" w:cs="Arial"/>
          <w:sz w:val="24"/>
          <w:szCs w:val="24"/>
        </w:rPr>
        <w:br/>
        <w:t>Die vorkommenden Farben für die einzelnen Symbole, Pfeile, Schriften etc. sind:</w:t>
      </w:r>
      <w:r w:rsidR="002C09C2">
        <w:rPr>
          <w:rFonts w:ascii="Arial" w:hAnsi="Arial" w:cs="Arial"/>
          <w:sz w:val="24"/>
          <w:szCs w:val="24"/>
        </w:rPr>
        <w:br/>
      </w:r>
      <w:r>
        <w:rPr>
          <w:rFonts w:ascii="Arial" w:hAnsi="Arial" w:cs="Arial"/>
          <w:sz w:val="24"/>
          <w:szCs w:val="24"/>
        </w:rPr>
        <w:t xml:space="preserve">- </w:t>
      </w:r>
      <w:r w:rsidRPr="003E1363">
        <w:rPr>
          <w:rFonts w:ascii="Arial" w:hAnsi="Arial" w:cs="Arial"/>
          <w:sz w:val="24"/>
          <w:szCs w:val="24"/>
        </w:rPr>
        <w:t xml:space="preserve">RAL 9005 </w:t>
      </w:r>
      <w:r w:rsidR="002C09C2">
        <w:rPr>
          <w:rFonts w:ascii="Arial" w:hAnsi="Arial" w:cs="Arial"/>
          <w:sz w:val="24"/>
          <w:szCs w:val="24"/>
        </w:rPr>
        <w:t>-</w:t>
      </w:r>
      <w:r w:rsidRPr="003E1363">
        <w:rPr>
          <w:rFonts w:ascii="Arial" w:hAnsi="Arial" w:cs="Arial"/>
          <w:sz w:val="24"/>
          <w:szCs w:val="24"/>
        </w:rPr>
        <w:t xml:space="preserve"> tiefschwarz</w:t>
      </w:r>
    </w:p>
    <w:p w:rsidR="003E1363" w:rsidRPr="003E1363" w:rsidRDefault="003E1363" w:rsidP="003E1363">
      <w:pPr>
        <w:ind w:left="1560" w:hanging="142"/>
        <w:rPr>
          <w:rFonts w:ascii="Arial" w:hAnsi="Arial" w:cs="Arial"/>
          <w:sz w:val="24"/>
          <w:szCs w:val="24"/>
        </w:rPr>
      </w:pPr>
      <w:r>
        <w:rPr>
          <w:rFonts w:ascii="Arial" w:hAnsi="Arial" w:cs="Arial"/>
          <w:sz w:val="24"/>
          <w:szCs w:val="24"/>
        </w:rPr>
        <w:t xml:space="preserve">- </w:t>
      </w:r>
      <w:r w:rsidRPr="003E1363">
        <w:rPr>
          <w:rFonts w:ascii="Arial" w:hAnsi="Arial" w:cs="Arial"/>
          <w:sz w:val="24"/>
          <w:szCs w:val="24"/>
        </w:rPr>
        <w:t xml:space="preserve">Farbe RAL 9005 </w:t>
      </w:r>
      <w:r w:rsidR="002C09C2">
        <w:rPr>
          <w:rFonts w:ascii="Arial" w:hAnsi="Arial" w:cs="Arial"/>
          <w:sz w:val="24"/>
          <w:szCs w:val="24"/>
        </w:rPr>
        <w:t>-</w:t>
      </w:r>
      <w:r w:rsidRPr="003E1363">
        <w:rPr>
          <w:rFonts w:ascii="Arial" w:hAnsi="Arial" w:cs="Arial"/>
          <w:sz w:val="24"/>
          <w:szCs w:val="24"/>
        </w:rPr>
        <w:t xml:space="preserve"> tiefschwarz, 70% - Vollton anthrazit ggf</w:t>
      </w:r>
      <w:r>
        <w:rPr>
          <w:rFonts w:ascii="Arial" w:hAnsi="Arial" w:cs="Arial"/>
          <w:sz w:val="24"/>
          <w:szCs w:val="24"/>
        </w:rPr>
        <w:t>.</w:t>
      </w:r>
      <w:r w:rsidRPr="003E1363">
        <w:rPr>
          <w:rFonts w:ascii="Arial" w:hAnsi="Arial" w:cs="Arial"/>
          <w:sz w:val="24"/>
          <w:szCs w:val="24"/>
        </w:rPr>
        <w:t xml:space="preserve"> als Grauton (entspr. 50% schwarz) deckend für graue Pfeile</w:t>
      </w:r>
    </w:p>
    <w:p w:rsidR="003E1363" w:rsidRPr="003E1363" w:rsidRDefault="003E1363" w:rsidP="003E1363">
      <w:pPr>
        <w:ind w:left="1418"/>
        <w:rPr>
          <w:rFonts w:ascii="Arial" w:hAnsi="Arial" w:cs="Arial"/>
          <w:sz w:val="24"/>
          <w:szCs w:val="24"/>
        </w:rPr>
      </w:pPr>
      <w:r>
        <w:rPr>
          <w:rFonts w:ascii="Arial" w:hAnsi="Arial" w:cs="Arial"/>
          <w:sz w:val="24"/>
          <w:szCs w:val="24"/>
        </w:rPr>
        <w:t xml:space="preserve">- </w:t>
      </w:r>
      <w:r w:rsidRPr="003E1363">
        <w:rPr>
          <w:rFonts w:ascii="Arial" w:hAnsi="Arial" w:cs="Arial"/>
          <w:sz w:val="24"/>
          <w:szCs w:val="24"/>
        </w:rPr>
        <w:t xml:space="preserve">RAL 5010 </w:t>
      </w:r>
      <w:r w:rsidR="002C09C2">
        <w:rPr>
          <w:rFonts w:ascii="Arial" w:hAnsi="Arial" w:cs="Arial"/>
          <w:sz w:val="24"/>
          <w:szCs w:val="24"/>
        </w:rPr>
        <w:t>-</w:t>
      </w:r>
      <w:r w:rsidRPr="003E1363">
        <w:rPr>
          <w:rFonts w:ascii="Arial" w:hAnsi="Arial" w:cs="Arial"/>
          <w:sz w:val="24"/>
          <w:szCs w:val="24"/>
        </w:rPr>
        <w:t xml:space="preserve"> enzianblau</w:t>
      </w:r>
    </w:p>
    <w:p w:rsidR="003E1363" w:rsidRPr="003E1363" w:rsidRDefault="003E1363" w:rsidP="003E1363">
      <w:pPr>
        <w:ind w:left="1418"/>
        <w:rPr>
          <w:rFonts w:ascii="Arial" w:hAnsi="Arial" w:cs="Arial"/>
          <w:sz w:val="24"/>
          <w:szCs w:val="24"/>
        </w:rPr>
      </w:pPr>
      <w:r>
        <w:rPr>
          <w:rFonts w:ascii="Arial" w:hAnsi="Arial" w:cs="Arial"/>
          <w:sz w:val="24"/>
          <w:szCs w:val="24"/>
        </w:rPr>
        <w:t xml:space="preserve">- </w:t>
      </w:r>
      <w:r w:rsidRPr="003E1363">
        <w:rPr>
          <w:rFonts w:ascii="Arial" w:hAnsi="Arial" w:cs="Arial"/>
          <w:sz w:val="24"/>
          <w:szCs w:val="24"/>
        </w:rPr>
        <w:t xml:space="preserve">HKS 12 </w:t>
      </w:r>
      <w:r w:rsidR="002C09C2">
        <w:rPr>
          <w:rFonts w:ascii="Arial" w:hAnsi="Arial" w:cs="Arial"/>
          <w:sz w:val="24"/>
          <w:szCs w:val="24"/>
        </w:rPr>
        <w:t>-</w:t>
      </w:r>
      <w:r w:rsidRPr="003E1363">
        <w:rPr>
          <w:rFonts w:ascii="Arial" w:hAnsi="Arial" w:cs="Arial"/>
          <w:sz w:val="24"/>
          <w:szCs w:val="24"/>
        </w:rPr>
        <w:t xml:space="preserve"> signalrot als Volltonflächen</w:t>
      </w:r>
    </w:p>
    <w:p w:rsidR="003E1363" w:rsidRPr="003E1363" w:rsidRDefault="003E1363" w:rsidP="003E1363">
      <w:pPr>
        <w:tabs>
          <w:tab w:val="left" w:pos="1418"/>
        </w:tabs>
        <w:ind w:left="1418" w:hanging="1418"/>
        <w:rPr>
          <w:rFonts w:ascii="Arial" w:hAnsi="Arial" w:cs="Arial"/>
          <w:sz w:val="24"/>
          <w:szCs w:val="24"/>
        </w:rPr>
      </w:pPr>
      <w:r w:rsidRPr="003E1363">
        <w:rPr>
          <w:rFonts w:ascii="Arial" w:hAnsi="Arial" w:cs="Arial"/>
          <w:sz w:val="24"/>
          <w:szCs w:val="24"/>
        </w:rPr>
        <w:br/>
        <w:t>Die vorkommenden Farben für die Haltestellen- und Umgebungspläne sind:</w:t>
      </w:r>
    </w:p>
    <w:p w:rsidR="003E1363" w:rsidRPr="003E1363" w:rsidRDefault="003E1363" w:rsidP="003E1363">
      <w:pPr>
        <w:ind w:left="1418"/>
        <w:rPr>
          <w:rFonts w:ascii="Arial" w:hAnsi="Arial" w:cs="Arial"/>
          <w:sz w:val="24"/>
          <w:szCs w:val="24"/>
          <w:lang w:val="en-US"/>
        </w:rPr>
      </w:pPr>
      <w:r w:rsidRPr="003E1363">
        <w:rPr>
          <w:rFonts w:ascii="Arial" w:hAnsi="Arial" w:cs="Arial"/>
          <w:sz w:val="24"/>
          <w:szCs w:val="24"/>
          <w:lang w:val="en-US"/>
        </w:rPr>
        <w:t>- C - Cyan</w:t>
      </w:r>
    </w:p>
    <w:p w:rsidR="003E1363" w:rsidRPr="003E1363" w:rsidRDefault="003E1363" w:rsidP="003E1363">
      <w:pPr>
        <w:ind w:left="1418"/>
        <w:rPr>
          <w:rFonts w:ascii="Arial" w:hAnsi="Arial" w:cs="Arial"/>
          <w:sz w:val="24"/>
          <w:szCs w:val="24"/>
          <w:lang w:val="en-US"/>
        </w:rPr>
      </w:pPr>
      <w:r w:rsidRPr="003E1363">
        <w:rPr>
          <w:rFonts w:ascii="Arial" w:hAnsi="Arial" w:cs="Arial"/>
          <w:sz w:val="24"/>
          <w:szCs w:val="24"/>
          <w:lang w:val="en-US"/>
        </w:rPr>
        <w:t>- M - Magenta</w:t>
      </w:r>
    </w:p>
    <w:p w:rsidR="003E1363" w:rsidRPr="003E1363" w:rsidRDefault="003E1363" w:rsidP="003E1363">
      <w:pPr>
        <w:ind w:left="1418"/>
        <w:rPr>
          <w:rFonts w:ascii="Arial" w:hAnsi="Arial" w:cs="Arial"/>
          <w:sz w:val="24"/>
          <w:szCs w:val="24"/>
          <w:lang w:val="en-US"/>
        </w:rPr>
      </w:pPr>
      <w:r w:rsidRPr="003E1363">
        <w:rPr>
          <w:rFonts w:ascii="Arial" w:hAnsi="Arial" w:cs="Arial"/>
          <w:sz w:val="24"/>
          <w:szCs w:val="24"/>
          <w:lang w:val="en-US"/>
        </w:rPr>
        <w:t>- Y - Yellow</w:t>
      </w:r>
    </w:p>
    <w:p w:rsidR="003E1363" w:rsidRPr="003E1363" w:rsidRDefault="003E1363" w:rsidP="003E1363">
      <w:pPr>
        <w:ind w:left="1418"/>
        <w:rPr>
          <w:rFonts w:ascii="Arial" w:hAnsi="Arial" w:cs="Arial"/>
          <w:sz w:val="24"/>
          <w:szCs w:val="24"/>
        </w:rPr>
      </w:pPr>
      <w:r>
        <w:rPr>
          <w:rFonts w:ascii="Arial" w:hAnsi="Arial" w:cs="Arial"/>
          <w:sz w:val="24"/>
          <w:szCs w:val="24"/>
        </w:rPr>
        <w:t xml:space="preserve">- </w:t>
      </w:r>
      <w:r w:rsidRPr="003E1363">
        <w:rPr>
          <w:rFonts w:ascii="Arial" w:hAnsi="Arial" w:cs="Arial"/>
          <w:sz w:val="24"/>
          <w:szCs w:val="24"/>
        </w:rPr>
        <w:t xml:space="preserve">K </w:t>
      </w:r>
      <w:r>
        <w:rPr>
          <w:rFonts w:ascii="Arial" w:hAnsi="Arial" w:cs="Arial"/>
          <w:sz w:val="24"/>
          <w:szCs w:val="24"/>
        </w:rPr>
        <w:t>-</w:t>
      </w:r>
      <w:r w:rsidRPr="003E1363">
        <w:rPr>
          <w:rFonts w:ascii="Arial" w:hAnsi="Arial" w:cs="Arial"/>
          <w:sz w:val="24"/>
          <w:szCs w:val="24"/>
        </w:rPr>
        <w:t xml:space="preserve"> </w:t>
      </w:r>
      <w:r>
        <w:rPr>
          <w:rFonts w:ascii="Arial" w:hAnsi="Arial" w:cs="Arial"/>
          <w:sz w:val="24"/>
          <w:szCs w:val="24"/>
        </w:rPr>
        <w:t>S</w:t>
      </w:r>
      <w:r w:rsidRPr="003E1363">
        <w:rPr>
          <w:rFonts w:ascii="Arial" w:hAnsi="Arial" w:cs="Arial"/>
          <w:sz w:val="24"/>
          <w:szCs w:val="24"/>
        </w:rPr>
        <w:t>chwarz</w:t>
      </w:r>
    </w:p>
    <w:p w:rsidR="003E1363" w:rsidRPr="003E1363" w:rsidRDefault="003E1363" w:rsidP="003E1363">
      <w:pPr>
        <w:tabs>
          <w:tab w:val="left" w:pos="1418"/>
        </w:tabs>
        <w:ind w:left="1418" w:hanging="1418"/>
        <w:rPr>
          <w:rFonts w:ascii="Arial" w:hAnsi="Arial" w:cs="Arial"/>
          <w:sz w:val="24"/>
          <w:szCs w:val="24"/>
        </w:rPr>
      </w:pPr>
      <w:r w:rsidRPr="003E1363">
        <w:rPr>
          <w:rFonts w:ascii="Arial" w:hAnsi="Arial" w:cs="Arial"/>
          <w:sz w:val="24"/>
          <w:szCs w:val="24"/>
        </w:rPr>
        <w:tab/>
        <w:t>in Volltonflächen sowie unterschiedlichen Rasterwerten und Verläufen.</w:t>
      </w:r>
      <w:r w:rsidRPr="003E1363">
        <w:rPr>
          <w:rFonts w:ascii="Arial" w:hAnsi="Arial" w:cs="Arial"/>
          <w:sz w:val="24"/>
          <w:szCs w:val="24"/>
        </w:rPr>
        <w:br/>
      </w:r>
    </w:p>
    <w:p w:rsidR="003E1363" w:rsidRPr="003E1363" w:rsidRDefault="003E1363" w:rsidP="003E1363">
      <w:pPr>
        <w:tabs>
          <w:tab w:val="left" w:pos="1418"/>
        </w:tabs>
        <w:ind w:left="1418" w:hanging="1418"/>
        <w:rPr>
          <w:rFonts w:ascii="Arial" w:hAnsi="Arial" w:cs="Arial"/>
          <w:sz w:val="24"/>
          <w:szCs w:val="24"/>
        </w:rPr>
      </w:pPr>
      <w:r w:rsidRPr="003E1363">
        <w:rPr>
          <w:rFonts w:ascii="Arial" w:hAnsi="Arial" w:cs="Arial"/>
          <w:sz w:val="24"/>
          <w:szCs w:val="24"/>
        </w:rPr>
        <w:lastRenderedPageBreak/>
        <w:t>03.00.00</w:t>
      </w:r>
      <w:r w:rsidRPr="003E1363">
        <w:rPr>
          <w:rFonts w:ascii="Arial" w:hAnsi="Arial" w:cs="Arial"/>
          <w:sz w:val="24"/>
          <w:szCs w:val="24"/>
        </w:rPr>
        <w:tab/>
        <w:t>Schriftvorlagen</w:t>
      </w:r>
      <w:r w:rsidRPr="003E1363">
        <w:rPr>
          <w:rFonts w:ascii="Arial" w:hAnsi="Arial" w:cs="Arial"/>
          <w:sz w:val="24"/>
          <w:szCs w:val="24"/>
        </w:rPr>
        <w:br/>
      </w:r>
      <w:r w:rsidRPr="003E1363">
        <w:rPr>
          <w:rFonts w:ascii="Arial" w:hAnsi="Arial" w:cs="Arial"/>
          <w:sz w:val="24"/>
          <w:szCs w:val="24"/>
        </w:rPr>
        <w:br/>
        <w:t>Prüfung der Schriftvorlagen durch den Designer in den Räumen des AGs auf Größe, inhaltliche und formale Übereinstimmung mit o. g. Vorhaben.</w:t>
      </w:r>
      <w:r w:rsidRPr="003E1363">
        <w:rPr>
          <w:rFonts w:ascii="Arial" w:hAnsi="Arial" w:cs="Arial"/>
          <w:sz w:val="24"/>
          <w:szCs w:val="24"/>
        </w:rPr>
        <w:br/>
      </w:r>
    </w:p>
    <w:p w:rsidR="003E1363" w:rsidRPr="003E1363" w:rsidRDefault="003E1363" w:rsidP="003E1363">
      <w:pPr>
        <w:tabs>
          <w:tab w:val="left" w:pos="1418"/>
        </w:tabs>
        <w:ind w:left="1418" w:hanging="1418"/>
        <w:rPr>
          <w:rFonts w:ascii="Arial" w:hAnsi="Arial" w:cs="Arial"/>
          <w:sz w:val="24"/>
          <w:szCs w:val="24"/>
        </w:rPr>
      </w:pPr>
      <w:r w:rsidRPr="003E1363">
        <w:rPr>
          <w:rFonts w:ascii="Arial" w:hAnsi="Arial" w:cs="Arial"/>
          <w:sz w:val="24"/>
          <w:szCs w:val="24"/>
        </w:rPr>
        <w:t>04.00.00</w:t>
      </w:r>
      <w:r w:rsidRPr="003E1363">
        <w:rPr>
          <w:rFonts w:ascii="Arial" w:hAnsi="Arial" w:cs="Arial"/>
          <w:sz w:val="24"/>
          <w:szCs w:val="24"/>
        </w:rPr>
        <w:tab/>
        <w:t>Technische Anforderungen</w:t>
      </w:r>
      <w:r w:rsidRPr="003E1363">
        <w:rPr>
          <w:rFonts w:ascii="Arial" w:hAnsi="Arial" w:cs="Arial"/>
          <w:sz w:val="24"/>
          <w:szCs w:val="24"/>
        </w:rPr>
        <w:br/>
        <w:t>Verlangt wird grundsätzlich für die Informationssäulen/-würfel:</w:t>
      </w:r>
      <w:r w:rsidRPr="003E1363">
        <w:rPr>
          <w:rFonts w:ascii="Arial" w:hAnsi="Arial" w:cs="Arial"/>
          <w:sz w:val="24"/>
          <w:szCs w:val="24"/>
        </w:rPr>
        <w:br/>
        <w:t>vollkommene Wasser-, Insekten- und Staubdichtheit</w:t>
      </w:r>
      <w:r w:rsidRPr="003E1363">
        <w:rPr>
          <w:rFonts w:ascii="Arial" w:hAnsi="Arial" w:cs="Arial"/>
          <w:sz w:val="24"/>
          <w:szCs w:val="24"/>
        </w:rPr>
        <w:br/>
        <w:t xml:space="preserve">bei den Würfeln: einwandfreie Lichtdurchlässigkeit und gleichmäßige Ausleuchtung, Witterungs- und Lichtbeständigkeit der Beschriftung, Symbole, Pläne etc. </w:t>
      </w:r>
      <w:r w:rsidRPr="003E1363">
        <w:rPr>
          <w:rFonts w:ascii="Arial" w:hAnsi="Arial" w:cs="Arial"/>
          <w:sz w:val="24"/>
          <w:szCs w:val="24"/>
        </w:rPr>
        <w:br/>
      </w:r>
    </w:p>
    <w:p w:rsidR="003E1363" w:rsidRPr="003E1363" w:rsidRDefault="003E1363" w:rsidP="003E1363">
      <w:pPr>
        <w:tabs>
          <w:tab w:val="left" w:pos="1418"/>
        </w:tabs>
        <w:ind w:left="1418" w:hanging="1418"/>
        <w:rPr>
          <w:rFonts w:ascii="Arial" w:hAnsi="Arial" w:cs="Arial"/>
          <w:sz w:val="24"/>
          <w:szCs w:val="24"/>
        </w:rPr>
      </w:pPr>
      <w:r w:rsidRPr="003E1363">
        <w:rPr>
          <w:rFonts w:ascii="Arial" w:hAnsi="Arial" w:cs="Arial"/>
          <w:sz w:val="24"/>
          <w:szCs w:val="24"/>
        </w:rPr>
        <w:t>05.00.00</w:t>
      </w:r>
      <w:r w:rsidRPr="003E1363">
        <w:rPr>
          <w:rFonts w:ascii="Arial" w:hAnsi="Arial" w:cs="Arial"/>
          <w:sz w:val="24"/>
          <w:szCs w:val="24"/>
        </w:rPr>
        <w:tab/>
        <w:t>Schildstöße</w:t>
      </w:r>
      <w:r w:rsidRPr="003E1363">
        <w:rPr>
          <w:rFonts w:ascii="Arial" w:hAnsi="Arial" w:cs="Arial"/>
          <w:sz w:val="24"/>
          <w:szCs w:val="24"/>
        </w:rPr>
        <w:br/>
      </w:r>
      <w:r w:rsidRPr="003E1363">
        <w:rPr>
          <w:rFonts w:ascii="Arial" w:hAnsi="Arial" w:cs="Arial"/>
          <w:sz w:val="24"/>
          <w:szCs w:val="24"/>
        </w:rPr>
        <w:br/>
        <w:t xml:space="preserve">sind generell unzulässig. Wenn aus technischen Gründen unumgänglich, dann nicht innerhalb eines Schriftzuges und nur in Abstimmung mit dem Designer. </w:t>
      </w:r>
      <w:r w:rsidRPr="003E1363">
        <w:rPr>
          <w:rFonts w:ascii="Arial" w:hAnsi="Arial" w:cs="Arial"/>
          <w:sz w:val="24"/>
          <w:szCs w:val="24"/>
        </w:rPr>
        <w:br/>
      </w:r>
    </w:p>
    <w:p w:rsidR="003E1363" w:rsidRPr="003E1363" w:rsidRDefault="003E1363" w:rsidP="003E1363">
      <w:pPr>
        <w:tabs>
          <w:tab w:val="left" w:pos="1418"/>
        </w:tabs>
        <w:ind w:left="1418" w:hanging="1418"/>
        <w:rPr>
          <w:rFonts w:ascii="Arial" w:hAnsi="Arial" w:cs="Arial"/>
          <w:sz w:val="24"/>
          <w:szCs w:val="24"/>
        </w:rPr>
      </w:pPr>
      <w:r w:rsidRPr="003E1363">
        <w:rPr>
          <w:rFonts w:ascii="Arial" w:hAnsi="Arial" w:cs="Arial"/>
          <w:sz w:val="24"/>
          <w:szCs w:val="24"/>
        </w:rPr>
        <w:t>05.00.00</w:t>
      </w:r>
      <w:r w:rsidRPr="003E1363">
        <w:rPr>
          <w:rFonts w:ascii="Arial" w:hAnsi="Arial" w:cs="Arial"/>
          <w:sz w:val="24"/>
          <w:szCs w:val="24"/>
        </w:rPr>
        <w:tab/>
        <w:t xml:space="preserve">Nummerierung </w:t>
      </w:r>
      <w:r w:rsidRPr="003E1363">
        <w:rPr>
          <w:rFonts w:ascii="Arial" w:hAnsi="Arial" w:cs="Arial"/>
          <w:sz w:val="24"/>
          <w:szCs w:val="24"/>
        </w:rPr>
        <w:br/>
      </w:r>
      <w:r w:rsidRPr="003E1363">
        <w:rPr>
          <w:rFonts w:ascii="Arial" w:hAnsi="Arial" w:cs="Arial"/>
          <w:sz w:val="24"/>
          <w:szCs w:val="24"/>
        </w:rPr>
        <w:br/>
        <w:t xml:space="preserve">Die fertigen Schilder sind in einer freien Schildecke zu nummerieren, wobei die Schildnummer jeweils mit der entsprechenden Nummer im Ausführungsplan übereinstimmen muss (Schrifthöhe ca. 8 </w:t>
      </w:r>
      <w:r>
        <w:rPr>
          <w:rFonts w:ascii="Arial" w:hAnsi="Arial" w:cs="Arial"/>
          <w:sz w:val="24"/>
          <w:szCs w:val="24"/>
        </w:rPr>
        <w:t>-</w:t>
      </w:r>
      <w:r w:rsidRPr="003E1363">
        <w:rPr>
          <w:rFonts w:ascii="Arial" w:hAnsi="Arial" w:cs="Arial"/>
          <w:sz w:val="24"/>
          <w:szCs w:val="24"/>
        </w:rPr>
        <w:t xml:space="preserve"> 10 mm). </w:t>
      </w:r>
      <w:r w:rsidRPr="003E1363">
        <w:rPr>
          <w:rFonts w:ascii="Arial" w:hAnsi="Arial" w:cs="Arial"/>
          <w:sz w:val="24"/>
          <w:szCs w:val="24"/>
        </w:rPr>
        <w:br/>
      </w:r>
    </w:p>
    <w:p w:rsidR="003E1363" w:rsidRPr="003E1363" w:rsidRDefault="003E1363" w:rsidP="003E1363">
      <w:pPr>
        <w:tabs>
          <w:tab w:val="left" w:pos="1418"/>
        </w:tabs>
        <w:ind w:left="1418" w:hanging="1418"/>
        <w:rPr>
          <w:rFonts w:ascii="Arial" w:hAnsi="Arial" w:cs="Arial"/>
          <w:sz w:val="24"/>
          <w:szCs w:val="24"/>
        </w:rPr>
      </w:pPr>
      <w:r w:rsidRPr="003E1363">
        <w:rPr>
          <w:rFonts w:ascii="Arial" w:hAnsi="Arial" w:cs="Arial"/>
          <w:sz w:val="24"/>
          <w:szCs w:val="24"/>
        </w:rPr>
        <w:t>06.00.00</w:t>
      </w:r>
      <w:r w:rsidRPr="003E1363">
        <w:rPr>
          <w:rFonts w:ascii="Arial" w:hAnsi="Arial" w:cs="Arial"/>
          <w:sz w:val="24"/>
          <w:szCs w:val="24"/>
        </w:rPr>
        <w:tab/>
        <w:t xml:space="preserve">Wechsel der Leuchtmittel, Schriftbänder, Gehäuse usw. </w:t>
      </w:r>
      <w:r w:rsidRPr="003E1363">
        <w:rPr>
          <w:rFonts w:ascii="Arial" w:hAnsi="Arial" w:cs="Arial"/>
          <w:sz w:val="24"/>
          <w:szCs w:val="24"/>
        </w:rPr>
        <w:br/>
      </w:r>
      <w:r w:rsidRPr="003E1363">
        <w:rPr>
          <w:rFonts w:ascii="Arial" w:hAnsi="Arial" w:cs="Arial"/>
          <w:sz w:val="24"/>
          <w:szCs w:val="24"/>
        </w:rPr>
        <w:br/>
        <w:t>Eine leichte und schnelle Auswechselbarkeit der Leuchtmittel und Acrylglasscheiben bei sämtlichen Informationsmitteln muss gewährleistet sein.</w:t>
      </w:r>
      <w:r w:rsidRPr="003E1363">
        <w:rPr>
          <w:rFonts w:ascii="Arial" w:hAnsi="Arial" w:cs="Arial"/>
          <w:sz w:val="24"/>
          <w:szCs w:val="24"/>
        </w:rPr>
        <w:br/>
      </w:r>
    </w:p>
    <w:p w:rsidR="003E1363" w:rsidRPr="003E1363" w:rsidRDefault="003E1363" w:rsidP="003E1363">
      <w:pPr>
        <w:tabs>
          <w:tab w:val="left" w:pos="1418"/>
        </w:tabs>
        <w:ind w:left="1418" w:hanging="1418"/>
        <w:rPr>
          <w:rFonts w:ascii="Arial" w:hAnsi="Arial" w:cs="Arial"/>
          <w:sz w:val="24"/>
          <w:szCs w:val="24"/>
        </w:rPr>
      </w:pPr>
      <w:r w:rsidRPr="003E1363">
        <w:rPr>
          <w:rFonts w:ascii="Arial" w:hAnsi="Arial" w:cs="Arial"/>
          <w:sz w:val="24"/>
          <w:szCs w:val="24"/>
        </w:rPr>
        <w:t>07.00.00</w:t>
      </w:r>
      <w:r w:rsidRPr="003E1363">
        <w:rPr>
          <w:rFonts w:ascii="Arial" w:hAnsi="Arial" w:cs="Arial"/>
          <w:sz w:val="24"/>
          <w:szCs w:val="24"/>
        </w:rPr>
        <w:tab/>
        <w:t>Deckenschilder (Leuchtkästen)</w:t>
      </w:r>
      <w:r w:rsidRPr="003E1363">
        <w:rPr>
          <w:rFonts w:ascii="Arial" w:hAnsi="Arial" w:cs="Arial"/>
          <w:sz w:val="24"/>
          <w:szCs w:val="24"/>
        </w:rPr>
        <w:br/>
      </w:r>
      <w:r w:rsidRPr="003E1363">
        <w:rPr>
          <w:rFonts w:ascii="Arial" w:hAnsi="Arial" w:cs="Arial"/>
          <w:sz w:val="24"/>
          <w:szCs w:val="24"/>
        </w:rPr>
        <w:br/>
        <w:t>Die rohen Strangprofile, L</w:t>
      </w:r>
      <w:r>
        <w:rPr>
          <w:rFonts w:ascii="Arial" w:hAnsi="Arial" w:cs="Arial"/>
          <w:sz w:val="24"/>
          <w:szCs w:val="24"/>
        </w:rPr>
        <w:t xml:space="preserve"> </w:t>
      </w:r>
      <w:r w:rsidRPr="003E1363">
        <w:rPr>
          <w:rFonts w:ascii="Arial" w:hAnsi="Arial" w:cs="Arial"/>
          <w:sz w:val="24"/>
          <w:szCs w:val="24"/>
        </w:rPr>
        <w:t>=</w:t>
      </w:r>
      <w:r>
        <w:rPr>
          <w:rFonts w:ascii="Arial" w:hAnsi="Arial" w:cs="Arial"/>
          <w:sz w:val="24"/>
          <w:szCs w:val="24"/>
        </w:rPr>
        <w:t xml:space="preserve"> </w:t>
      </w:r>
      <w:r w:rsidRPr="003E1363">
        <w:rPr>
          <w:rFonts w:ascii="Arial" w:hAnsi="Arial" w:cs="Arial"/>
          <w:sz w:val="24"/>
          <w:szCs w:val="24"/>
        </w:rPr>
        <w:t>6000 mm, sind kostenfrei bei der Stuttgarter Straßenbahnen AG in Stuttgart Möhringen abzuholen. Der Zuschnitt auf die Einzellängen der Gerätekästen erfolgt durch den AN. Die Strangpressprofile sind unter Minimierung von Restlängen zu verarbeiten. Die Gerätekästen sind vorwiegend mit durchlaufenden Profilen herzustellen. Aus den entstehenden Restlängen können Gerätekästen zusammengesetzt, werden unter Beachtung der Modullängen von 1200 mm und 1500 mm.</w:t>
      </w:r>
    </w:p>
    <w:p w:rsidR="003E1363" w:rsidRDefault="003E1363">
      <w:pPr>
        <w:rPr>
          <w:rFonts w:ascii="Arial" w:hAnsi="Arial" w:cs="Arial"/>
          <w:sz w:val="24"/>
          <w:szCs w:val="24"/>
        </w:rPr>
      </w:pPr>
    </w:p>
    <w:p w:rsidR="00424D65" w:rsidRPr="00E736B3" w:rsidRDefault="00424D65" w:rsidP="00AD3394">
      <w:pPr>
        <w:rPr>
          <w:rFonts w:ascii="Arial" w:hAnsi="Arial" w:cs="Arial"/>
          <w:vanish/>
          <w:color w:val="0000FF"/>
          <w:sz w:val="18"/>
        </w:rPr>
      </w:pPr>
    </w:p>
    <w:p w:rsidR="00424D65" w:rsidRPr="00E736B3" w:rsidRDefault="00424D65" w:rsidP="00AD3394">
      <w:pPr>
        <w:ind w:left="1418"/>
        <w:rPr>
          <w:rFonts w:ascii="Arial" w:hAnsi="Arial" w:cs="Arial"/>
          <w:vanish/>
          <w:color w:val="0000FF"/>
          <w:sz w:val="18"/>
        </w:rPr>
      </w:pPr>
      <w:r w:rsidRPr="00E736B3">
        <w:rPr>
          <w:rFonts w:ascii="Arial" w:hAnsi="Arial" w:cs="Arial"/>
          <w:b/>
          <w:i/>
          <w:vanish/>
          <w:color w:val="0000FF"/>
          <w:sz w:val="18"/>
        </w:rPr>
        <w:t>#                               #</w:t>
      </w:r>
    </w:p>
    <w:p w:rsidR="00424D65" w:rsidRPr="00E736B3" w:rsidRDefault="00424D65" w:rsidP="00AD3394">
      <w:pPr>
        <w:rPr>
          <w:rFonts w:ascii="Arial" w:hAnsi="Arial" w:cs="Arial"/>
          <w:vanish/>
          <w:color w:val="0000FF"/>
          <w:sz w:val="18"/>
        </w:rPr>
      </w:pPr>
    </w:p>
    <w:p w:rsidR="00424D65" w:rsidRPr="00E736B3" w:rsidRDefault="00424D65" w:rsidP="00AD3394">
      <w:pPr>
        <w:rPr>
          <w:rFonts w:ascii="Arial" w:hAnsi="Arial" w:cs="Arial"/>
          <w:sz w:val="18"/>
        </w:rPr>
      </w:pPr>
    </w:p>
    <w:sectPr w:rsidR="00424D65" w:rsidRPr="00E736B3" w:rsidSect="00105184">
      <w:type w:val="continuous"/>
      <w:pgSz w:w="11906" w:h="16838"/>
      <w:pgMar w:top="1417" w:right="1417" w:bottom="1134" w:left="1417"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3E58A3"/>
    <w:multiLevelType w:val="hybridMultilevel"/>
    <w:tmpl w:val="735055DC"/>
    <w:lvl w:ilvl="0" w:tplc="BD1ECB9A">
      <w:start w:val="1"/>
      <w:numFmt w:val="decimal"/>
      <w:lvlText w:val="(%1)"/>
      <w:lvlJc w:val="left"/>
      <w:pPr>
        <w:tabs>
          <w:tab w:val="num" w:pos="284"/>
        </w:tabs>
        <w:ind w:left="284" w:firstLine="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15:restartNumberingAfterBreak="0">
    <w:nsid w:val="05595D6B"/>
    <w:multiLevelType w:val="hybridMultilevel"/>
    <w:tmpl w:val="600C09E2"/>
    <w:lvl w:ilvl="0" w:tplc="6944B8E2">
      <w:start w:val="8"/>
      <w:numFmt w:val="decimal"/>
      <w:lvlText w:val="%1."/>
      <w:lvlJc w:val="left"/>
      <w:pPr>
        <w:tabs>
          <w:tab w:val="num" w:pos="1785"/>
        </w:tabs>
        <w:ind w:left="1785" w:hanging="1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1E1E2B90"/>
    <w:multiLevelType w:val="hybridMultilevel"/>
    <w:tmpl w:val="526EDDB8"/>
    <w:lvl w:ilvl="0" w:tplc="0CAA5A80">
      <w:start w:val="1"/>
      <w:numFmt w:val="bullet"/>
      <w:lvlText w:val="-"/>
      <w:lvlJc w:val="left"/>
      <w:pPr>
        <w:ind w:left="1778" w:hanging="360"/>
      </w:pPr>
      <w:rPr>
        <w:rFonts w:ascii="Courier New" w:eastAsia="Times New Roman" w:hAnsi="Courier New" w:cs="Courier New" w:hint="default"/>
      </w:rPr>
    </w:lvl>
    <w:lvl w:ilvl="1" w:tplc="04070003" w:tentative="1">
      <w:start w:val="1"/>
      <w:numFmt w:val="bullet"/>
      <w:lvlText w:val="o"/>
      <w:lvlJc w:val="left"/>
      <w:pPr>
        <w:ind w:left="2498" w:hanging="360"/>
      </w:pPr>
      <w:rPr>
        <w:rFonts w:ascii="Courier New" w:hAnsi="Courier New" w:cs="Courier New" w:hint="default"/>
      </w:rPr>
    </w:lvl>
    <w:lvl w:ilvl="2" w:tplc="04070005" w:tentative="1">
      <w:start w:val="1"/>
      <w:numFmt w:val="bullet"/>
      <w:lvlText w:val=""/>
      <w:lvlJc w:val="left"/>
      <w:pPr>
        <w:ind w:left="3218" w:hanging="360"/>
      </w:pPr>
      <w:rPr>
        <w:rFonts w:ascii="Wingdings" w:hAnsi="Wingdings" w:hint="default"/>
      </w:rPr>
    </w:lvl>
    <w:lvl w:ilvl="3" w:tplc="04070001" w:tentative="1">
      <w:start w:val="1"/>
      <w:numFmt w:val="bullet"/>
      <w:lvlText w:val=""/>
      <w:lvlJc w:val="left"/>
      <w:pPr>
        <w:ind w:left="3938" w:hanging="360"/>
      </w:pPr>
      <w:rPr>
        <w:rFonts w:ascii="Symbol" w:hAnsi="Symbol" w:hint="default"/>
      </w:rPr>
    </w:lvl>
    <w:lvl w:ilvl="4" w:tplc="04070003" w:tentative="1">
      <w:start w:val="1"/>
      <w:numFmt w:val="bullet"/>
      <w:lvlText w:val="o"/>
      <w:lvlJc w:val="left"/>
      <w:pPr>
        <w:ind w:left="4658" w:hanging="360"/>
      </w:pPr>
      <w:rPr>
        <w:rFonts w:ascii="Courier New" w:hAnsi="Courier New" w:cs="Courier New" w:hint="default"/>
      </w:rPr>
    </w:lvl>
    <w:lvl w:ilvl="5" w:tplc="04070005" w:tentative="1">
      <w:start w:val="1"/>
      <w:numFmt w:val="bullet"/>
      <w:lvlText w:val=""/>
      <w:lvlJc w:val="left"/>
      <w:pPr>
        <w:ind w:left="5378" w:hanging="360"/>
      </w:pPr>
      <w:rPr>
        <w:rFonts w:ascii="Wingdings" w:hAnsi="Wingdings" w:hint="default"/>
      </w:rPr>
    </w:lvl>
    <w:lvl w:ilvl="6" w:tplc="04070001" w:tentative="1">
      <w:start w:val="1"/>
      <w:numFmt w:val="bullet"/>
      <w:lvlText w:val=""/>
      <w:lvlJc w:val="left"/>
      <w:pPr>
        <w:ind w:left="6098" w:hanging="360"/>
      </w:pPr>
      <w:rPr>
        <w:rFonts w:ascii="Symbol" w:hAnsi="Symbol" w:hint="default"/>
      </w:rPr>
    </w:lvl>
    <w:lvl w:ilvl="7" w:tplc="04070003" w:tentative="1">
      <w:start w:val="1"/>
      <w:numFmt w:val="bullet"/>
      <w:lvlText w:val="o"/>
      <w:lvlJc w:val="left"/>
      <w:pPr>
        <w:ind w:left="6818" w:hanging="360"/>
      </w:pPr>
      <w:rPr>
        <w:rFonts w:ascii="Courier New" w:hAnsi="Courier New" w:cs="Courier New" w:hint="default"/>
      </w:rPr>
    </w:lvl>
    <w:lvl w:ilvl="8" w:tplc="04070005" w:tentative="1">
      <w:start w:val="1"/>
      <w:numFmt w:val="bullet"/>
      <w:lvlText w:val=""/>
      <w:lvlJc w:val="left"/>
      <w:pPr>
        <w:ind w:left="7538" w:hanging="360"/>
      </w:pPr>
      <w:rPr>
        <w:rFonts w:ascii="Wingdings" w:hAnsi="Wingdings" w:hint="default"/>
      </w:rPr>
    </w:lvl>
  </w:abstractNum>
  <w:abstractNum w:abstractNumId="3" w15:restartNumberingAfterBreak="0">
    <w:nsid w:val="20064DB6"/>
    <w:multiLevelType w:val="hybridMultilevel"/>
    <w:tmpl w:val="E39C6EDE"/>
    <w:lvl w:ilvl="0" w:tplc="F7343248">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84C372F"/>
    <w:multiLevelType w:val="multilevel"/>
    <w:tmpl w:val="5D54F34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2DF07BB9"/>
    <w:multiLevelType w:val="singleLevel"/>
    <w:tmpl w:val="59903F96"/>
    <w:lvl w:ilvl="0">
      <w:start w:val="3"/>
      <w:numFmt w:val="decimal"/>
      <w:lvlText w:val="%1"/>
      <w:lvlJc w:val="left"/>
      <w:pPr>
        <w:tabs>
          <w:tab w:val="num" w:pos="4185"/>
        </w:tabs>
        <w:ind w:left="4185" w:hanging="360"/>
      </w:pPr>
      <w:rPr>
        <w:rFonts w:hint="default"/>
      </w:rPr>
    </w:lvl>
  </w:abstractNum>
  <w:abstractNum w:abstractNumId="6" w15:restartNumberingAfterBreak="0">
    <w:nsid w:val="37A864CA"/>
    <w:multiLevelType w:val="multilevel"/>
    <w:tmpl w:val="AEAEF680"/>
    <w:lvl w:ilvl="0">
      <w:start w:val="5"/>
      <w:numFmt w:val="decimalZero"/>
      <w:lvlText w:val="%1"/>
      <w:lvlJc w:val="left"/>
      <w:pPr>
        <w:tabs>
          <w:tab w:val="num" w:pos="1425"/>
        </w:tabs>
        <w:ind w:left="1425" w:hanging="1425"/>
      </w:pPr>
      <w:rPr>
        <w:rFonts w:hint="default"/>
      </w:rPr>
    </w:lvl>
    <w:lvl w:ilvl="1">
      <w:start w:val="6"/>
      <w:numFmt w:val="decimalZero"/>
      <w:lvlText w:val="%1.%2.0"/>
      <w:lvlJc w:val="left"/>
      <w:pPr>
        <w:tabs>
          <w:tab w:val="num" w:pos="1425"/>
        </w:tabs>
        <w:ind w:left="1425" w:hanging="1425"/>
      </w:pPr>
      <w:rPr>
        <w:rFonts w:hint="default"/>
      </w:rPr>
    </w:lvl>
    <w:lvl w:ilvl="2">
      <w:start w:val="1"/>
      <w:numFmt w:val="decimalZero"/>
      <w:lvlText w:val="%1.%2.%3"/>
      <w:lvlJc w:val="left"/>
      <w:pPr>
        <w:tabs>
          <w:tab w:val="num" w:pos="1425"/>
        </w:tabs>
        <w:ind w:left="1425" w:hanging="1425"/>
      </w:pPr>
      <w:rPr>
        <w:rFonts w:hint="default"/>
      </w:rPr>
    </w:lvl>
    <w:lvl w:ilvl="3">
      <w:start w:val="1"/>
      <w:numFmt w:val="decimal"/>
      <w:lvlText w:val="%1.%2.%3.%4"/>
      <w:lvlJc w:val="left"/>
      <w:pPr>
        <w:tabs>
          <w:tab w:val="num" w:pos="1425"/>
        </w:tabs>
        <w:ind w:left="1425" w:hanging="1425"/>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7" w15:restartNumberingAfterBreak="0">
    <w:nsid w:val="37BB4337"/>
    <w:multiLevelType w:val="hybridMultilevel"/>
    <w:tmpl w:val="037C0C0E"/>
    <w:lvl w:ilvl="0" w:tplc="20246A50">
      <w:start w:val="1"/>
      <w:numFmt w:val="decimal"/>
      <w:lvlText w:val="%1"/>
      <w:lvlJc w:val="left"/>
      <w:pPr>
        <w:tabs>
          <w:tab w:val="num" w:pos="2123"/>
        </w:tabs>
        <w:ind w:left="2123" w:hanging="705"/>
      </w:pPr>
      <w:rPr>
        <w:rFonts w:hint="default"/>
      </w:rPr>
    </w:lvl>
    <w:lvl w:ilvl="1" w:tplc="04070019" w:tentative="1">
      <w:start w:val="1"/>
      <w:numFmt w:val="lowerLetter"/>
      <w:lvlText w:val="%2."/>
      <w:lvlJc w:val="left"/>
      <w:pPr>
        <w:tabs>
          <w:tab w:val="num" w:pos="2498"/>
        </w:tabs>
        <w:ind w:left="2498" w:hanging="360"/>
      </w:pPr>
    </w:lvl>
    <w:lvl w:ilvl="2" w:tplc="0407001B" w:tentative="1">
      <w:start w:val="1"/>
      <w:numFmt w:val="lowerRoman"/>
      <w:lvlText w:val="%3."/>
      <w:lvlJc w:val="right"/>
      <w:pPr>
        <w:tabs>
          <w:tab w:val="num" w:pos="3218"/>
        </w:tabs>
        <w:ind w:left="3218" w:hanging="180"/>
      </w:pPr>
    </w:lvl>
    <w:lvl w:ilvl="3" w:tplc="0407000F" w:tentative="1">
      <w:start w:val="1"/>
      <w:numFmt w:val="decimal"/>
      <w:lvlText w:val="%4."/>
      <w:lvlJc w:val="left"/>
      <w:pPr>
        <w:tabs>
          <w:tab w:val="num" w:pos="3938"/>
        </w:tabs>
        <w:ind w:left="3938" w:hanging="360"/>
      </w:pPr>
    </w:lvl>
    <w:lvl w:ilvl="4" w:tplc="04070019" w:tentative="1">
      <w:start w:val="1"/>
      <w:numFmt w:val="lowerLetter"/>
      <w:lvlText w:val="%5."/>
      <w:lvlJc w:val="left"/>
      <w:pPr>
        <w:tabs>
          <w:tab w:val="num" w:pos="4658"/>
        </w:tabs>
        <w:ind w:left="4658" w:hanging="360"/>
      </w:pPr>
    </w:lvl>
    <w:lvl w:ilvl="5" w:tplc="0407001B" w:tentative="1">
      <w:start w:val="1"/>
      <w:numFmt w:val="lowerRoman"/>
      <w:lvlText w:val="%6."/>
      <w:lvlJc w:val="right"/>
      <w:pPr>
        <w:tabs>
          <w:tab w:val="num" w:pos="5378"/>
        </w:tabs>
        <w:ind w:left="5378" w:hanging="180"/>
      </w:pPr>
    </w:lvl>
    <w:lvl w:ilvl="6" w:tplc="0407000F" w:tentative="1">
      <w:start w:val="1"/>
      <w:numFmt w:val="decimal"/>
      <w:lvlText w:val="%7."/>
      <w:lvlJc w:val="left"/>
      <w:pPr>
        <w:tabs>
          <w:tab w:val="num" w:pos="6098"/>
        </w:tabs>
        <w:ind w:left="6098" w:hanging="360"/>
      </w:pPr>
    </w:lvl>
    <w:lvl w:ilvl="7" w:tplc="04070019" w:tentative="1">
      <w:start w:val="1"/>
      <w:numFmt w:val="lowerLetter"/>
      <w:lvlText w:val="%8."/>
      <w:lvlJc w:val="left"/>
      <w:pPr>
        <w:tabs>
          <w:tab w:val="num" w:pos="6818"/>
        </w:tabs>
        <w:ind w:left="6818" w:hanging="360"/>
      </w:pPr>
    </w:lvl>
    <w:lvl w:ilvl="8" w:tplc="0407001B" w:tentative="1">
      <w:start w:val="1"/>
      <w:numFmt w:val="lowerRoman"/>
      <w:lvlText w:val="%9."/>
      <w:lvlJc w:val="right"/>
      <w:pPr>
        <w:tabs>
          <w:tab w:val="num" w:pos="7538"/>
        </w:tabs>
        <w:ind w:left="7538" w:hanging="180"/>
      </w:pPr>
    </w:lvl>
  </w:abstractNum>
  <w:abstractNum w:abstractNumId="8" w15:restartNumberingAfterBreak="0">
    <w:nsid w:val="42F616BA"/>
    <w:multiLevelType w:val="hybridMultilevel"/>
    <w:tmpl w:val="9E9C3B9C"/>
    <w:lvl w:ilvl="0" w:tplc="4086DBC4">
      <w:start w:val="5"/>
      <w:numFmt w:val="decimal"/>
      <w:lvlText w:val="%1."/>
      <w:lvlJc w:val="left"/>
      <w:pPr>
        <w:tabs>
          <w:tab w:val="num" w:pos="1785"/>
        </w:tabs>
        <w:ind w:left="1785" w:hanging="1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15:restartNumberingAfterBreak="0">
    <w:nsid w:val="4F5359FC"/>
    <w:multiLevelType w:val="hybridMultilevel"/>
    <w:tmpl w:val="DCEE1458"/>
    <w:lvl w:ilvl="0" w:tplc="BD1ECB9A">
      <w:start w:val="1"/>
      <w:numFmt w:val="decimal"/>
      <w:lvlText w:val="(%1)"/>
      <w:lvlJc w:val="left"/>
      <w:pPr>
        <w:tabs>
          <w:tab w:val="num" w:pos="1709"/>
        </w:tabs>
        <w:ind w:left="1709" w:firstLine="0"/>
      </w:pPr>
      <w:rPr>
        <w:rFonts w:hint="default"/>
      </w:rPr>
    </w:lvl>
    <w:lvl w:ilvl="1" w:tplc="04070019" w:tentative="1">
      <w:start w:val="1"/>
      <w:numFmt w:val="lowerLetter"/>
      <w:lvlText w:val="%2."/>
      <w:lvlJc w:val="left"/>
      <w:pPr>
        <w:tabs>
          <w:tab w:val="num" w:pos="2865"/>
        </w:tabs>
        <w:ind w:left="2865" w:hanging="360"/>
      </w:pPr>
    </w:lvl>
    <w:lvl w:ilvl="2" w:tplc="0407001B" w:tentative="1">
      <w:start w:val="1"/>
      <w:numFmt w:val="lowerRoman"/>
      <w:lvlText w:val="%3."/>
      <w:lvlJc w:val="right"/>
      <w:pPr>
        <w:tabs>
          <w:tab w:val="num" w:pos="3585"/>
        </w:tabs>
        <w:ind w:left="3585" w:hanging="180"/>
      </w:pPr>
    </w:lvl>
    <w:lvl w:ilvl="3" w:tplc="0407000F" w:tentative="1">
      <w:start w:val="1"/>
      <w:numFmt w:val="decimal"/>
      <w:lvlText w:val="%4."/>
      <w:lvlJc w:val="left"/>
      <w:pPr>
        <w:tabs>
          <w:tab w:val="num" w:pos="4305"/>
        </w:tabs>
        <w:ind w:left="4305" w:hanging="360"/>
      </w:pPr>
    </w:lvl>
    <w:lvl w:ilvl="4" w:tplc="04070019" w:tentative="1">
      <w:start w:val="1"/>
      <w:numFmt w:val="lowerLetter"/>
      <w:lvlText w:val="%5."/>
      <w:lvlJc w:val="left"/>
      <w:pPr>
        <w:tabs>
          <w:tab w:val="num" w:pos="5025"/>
        </w:tabs>
        <w:ind w:left="5025" w:hanging="360"/>
      </w:pPr>
    </w:lvl>
    <w:lvl w:ilvl="5" w:tplc="0407001B" w:tentative="1">
      <w:start w:val="1"/>
      <w:numFmt w:val="lowerRoman"/>
      <w:lvlText w:val="%6."/>
      <w:lvlJc w:val="right"/>
      <w:pPr>
        <w:tabs>
          <w:tab w:val="num" w:pos="5745"/>
        </w:tabs>
        <w:ind w:left="5745" w:hanging="180"/>
      </w:pPr>
    </w:lvl>
    <w:lvl w:ilvl="6" w:tplc="0407000F" w:tentative="1">
      <w:start w:val="1"/>
      <w:numFmt w:val="decimal"/>
      <w:lvlText w:val="%7."/>
      <w:lvlJc w:val="left"/>
      <w:pPr>
        <w:tabs>
          <w:tab w:val="num" w:pos="6465"/>
        </w:tabs>
        <w:ind w:left="6465" w:hanging="360"/>
      </w:pPr>
    </w:lvl>
    <w:lvl w:ilvl="7" w:tplc="04070019" w:tentative="1">
      <w:start w:val="1"/>
      <w:numFmt w:val="lowerLetter"/>
      <w:lvlText w:val="%8."/>
      <w:lvlJc w:val="left"/>
      <w:pPr>
        <w:tabs>
          <w:tab w:val="num" w:pos="7185"/>
        </w:tabs>
        <w:ind w:left="7185" w:hanging="360"/>
      </w:pPr>
    </w:lvl>
    <w:lvl w:ilvl="8" w:tplc="0407001B" w:tentative="1">
      <w:start w:val="1"/>
      <w:numFmt w:val="lowerRoman"/>
      <w:lvlText w:val="%9."/>
      <w:lvlJc w:val="right"/>
      <w:pPr>
        <w:tabs>
          <w:tab w:val="num" w:pos="7905"/>
        </w:tabs>
        <w:ind w:left="7905" w:hanging="180"/>
      </w:pPr>
    </w:lvl>
  </w:abstractNum>
  <w:abstractNum w:abstractNumId="10" w15:restartNumberingAfterBreak="0">
    <w:nsid w:val="59C766F7"/>
    <w:multiLevelType w:val="hybridMultilevel"/>
    <w:tmpl w:val="0EEE3E36"/>
    <w:lvl w:ilvl="0" w:tplc="DCFEA49E">
      <w:start w:val="1"/>
      <w:numFmt w:val="decimal"/>
      <w:lvlText w:val="(%1)"/>
      <w:lvlJc w:val="left"/>
      <w:pPr>
        <w:tabs>
          <w:tab w:val="num" w:pos="1993"/>
        </w:tabs>
        <w:ind w:left="1993" w:hanging="434"/>
      </w:pPr>
      <w:rPr>
        <w:rFonts w:hint="default"/>
      </w:rPr>
    </w:lvl>
    <w:lvl w:ilvl="1" w:tplc="04070019" w:tentative="1">
      <w:start w:val="1"/>
      <w:numFmt w:val="lowerLetter"/>
      <w:lvlText w:val="%2."/>
      <w:lvlJc w:val="left"/>
      <w:pPr>
        <w:tabs>
          <w:tab w:val="num" w:pos="3149"/>
        </w:tabs>
        <w:ind w:left="3149" w:hanging="360"/>
      </w:pPr>
    </w:lvl>
    <w:lvl w:ilvl="2" w:tplc="0407001B" w:tentative="1">
      <w:start w:val="1"/>
      <w:numFmt w:val="lowerRoman"/>
      <w:lvlText w:val="%3."/>
      <w:lvlJc w:val="right"/>
      <w:pPr>
        <w:tabs>
          <w:tab w:val="num" w:pos="3869"/>
        </w:tabs>
        <w:ind w:left="3869" w:hanging="180"/>
      </w:pPr>
    </w:lvl>
    <w:lvl w:ilvl="3" w:tplc="0407000F" w:tentative="1">
      <w:start w:val="1"/>
      <w:numFmt w:val="decimal"/>
      <w:lvlText w:val="%4."/>
      <w:lvlJc w:val="left"/>
      <w:pPr>
        <w:tabs>
          <w:tab w:val="num" w:pos="4589"/>
        </w:tabs>
        <w:ind w:left="4589" w:hanging="360"/>
      </w:pPr>
    </w:lvl>
    <w:lvl w:ilvl="4" w:tplc="04070019" w:tentative="1">
      <w:start w:val="1"/>
      <w:numFmt w:val="lowerLetter"/>
      <w:lvlText w:val="%5."/>
      <w:lvlJc w:val="left"/>
      <w:pPr>
        <w:tabs>
          <w:tab w:val="num" w:pos="5309"/>
        </w:tabs>
        <w:ind w:left="5309" w:hanging="360"/>
      </w:pPr>
    </w:lvl>
    <w:lvl w:ilvl="5" w:tplc="0407001B" w:tentative="1">
      <w:start w:val="1"/>
      <w:numFmt w:val="lowerRoman"/>
      <w:lvlText w:val="%6."/>
      <w:lvlJc w:val="right"/>
      <w:pPr>
        <w:tabs>
          <w:tab w:val="num" w:pos="6029"/>
        </w:tabs>
        <w:ind w:left="6029" w:hanging="180"/>
      </w:pPr>
    </w:lvl>
    <w:lvl w:ilvl="6" w:tplc="0407000F" w:tentative="1">
      <w:start w:val="1"/>
      <w:numFmt w:val="decimal"/>
      <w:lvlText w:val="%7."/>
      <w:lvlJc w:val="left"/>
      <w:pPr>
        <w:tabs>
          <w:tab w:val="num" w:pos="6749"/>
        </w:tabs>
        <w:ind w:left="6749" w:hanging="360"/>
      </w:pPr>
    </w:lvl>
    <w:lvl w:ilvl="7" w:tplc="04070019" w:tentative="1">
      <w:start w:val="1"/>
      <w:numFmt w:val="lowerLetter"/>
      <w:lvlText w:val="%8."/>
      <w:lvlJc w:val="left"/>
      <w:pPr>
        <w:tabs>
          <w:tab w:val="num" w:pos="7469"/>
        </w:tabs>
        <w:ind w:left="7469" w:hanging="360"/>
      </w:pPr>
    </w:lvl>
    <w:lvl w:ilvl="8" w:tplc="0407001B" w:tentative="1">
      <w:start w:val="1"/>
      <w:numFmt w:val="lowerRoman"/>
      <w:lvlText w:val="%9."/>
      <w:lvlJc w:val="right"/>
      <w:pPr>
        <w:tabs>
          <w:tab w:val="num" w:pos="8189"/>
        </w:tabs>
        <w:ind w:left="8189" w:hanging="180"/>
      </w:pPr>
    </w:lvl>
  </w:abstractNum>
  <w:abstractNum w:abstractNumId="11" w15:restartNumberingAfterBreak="0">
    <w:nsid w:val="7A7A62E4"/>
    <w:multiLevelType w:val="multilevel"/>
    <w:tmpl w:val="AEE4CFC8"/>
    <w:lvl w:ilvl="0">
      <w:start w:val="1"/>
      <w:numFmt w:val="decimal"/>
      <w:lvlText w:val="(%1)"/>
      <w:lvlJc w:val="left"/>
      <w:pPr>
        <w:tabs>
          <w:tab w:val="num" w:pos="1993"/>
        </w:tabs>
        <w:ind w:left="1993" w:firstLine="0"/>
      </w:pPr>
      <w:rPr>
        <w:rFonts w:hint="default"/>
      </w:rPr>
    </w:lvl>
    <w:lvl w:ilvl="1">
      <w:start w:val="1"/>
      <w:numFmt w:val="lowerLetter"/>
      <w:lvlText w:val="%2."/>
      <w:lvlJc w:val="left"/>
      <w:pPr>
        <w:tabs>
          <w:tab w:val="num" w:pos="3149"/>
        </w:tabs>
        <w:ind w:left="3149" w:hanging="360"/>
      </w:pPr>
    </w:lvl>
    <w:lvl w:ilvl="2">
      <w:start w:val="1"/>
      <w:numFmt w:val="lowerRoman"/>
      <w:lvlText w:val="%3."/>
      <w:lvlJc w:val="right"/>
      <w:pPr>
        <w:tabs>
          <w:tab w:val="num" w:pos="3869"/>
        </w:tabs>
        <w:ind w:left="3869" w:hanging="180"/>
      </w:pPr>
    </w:lvl>
    <w:lvl w:ilvl="3">
      <w:start w:val="1"/>
      <w:numFmt w:val="decimal"/>
      <w:lvlText w:val="%4."/>
      <w:lvlJc w:val="left"/>
      <w:pPr>
        <w:tabs>
          <w:tab w:val="num" w:pos="4589"/>
        </w:tabs>
        <w:ind w:left="4589" w:hanging="360"/>
      </w:pPr>
    </w:lvl>
    <w:lvl w:ilvl="4">
      <w:start w:val="1"/>
      <w:numFmt w:val="lowerLetter"/>
      <w:lvlText w:val="%5."/>
      <w:lvlJc w:val="left"/>
      <w:pPr>
        <w:tabs>
          <w:tab w:val="num" w:pos="5309"/>
        </w:tabs>
        <w:ind w:left="5309" w:hanging="360"/>
      </w:pPr>
    </w:lvl>
    <w:lvl w:ilvl="5">
      <w:start w:val="1"/>
      <w:numFmt w:val="lowerRoman"/>
      <w:lvlText w:val="%6."/>
      <w:lvlJc w:val="right"/>
      <w:pPr>
        <w:tabs>
          <w:tab w:val="num" w:pos="6029"/>
        </w:tabs>
        <w:ind w:left="6029" w:hanging="180"/>
      </w:pPr>
    </w:lvl>
    <w:lvl w:ilvl="6">
      <w:start w:val="1"/>
      <w:numFmt w:val="decimal"/>
      <w:lvlText w:val="%7."/>
      <w:lvlJc w:val="left"/>
      <w:pPr>
        <w:tabs>
          <w:tab w:val="num" w:pos="6749"/>
        </w:tabs>
        <w:ind w:left="6749" w:hanging="360"/>
      </w:pPr>
    </w:lvl>
    <w:lvl w:ilvl="7">
      <w:start w:val="1"/>
      <w:numFmt w:val="lowerLetter"/>
      <w:lvlText w:val="%8."/>
      <w:lvlJc w:val="left"/>
      <w:pPr>
        <w:tabs>
          <w:tab w:val="num" w:pos="7469"/>
        </w:tabs>
        <w:ind w:left="7469" w:hanging="360"/>
      </w:pPr>
    </w:lvl>
    <w:lvl w:ilvl="8">
      <w:start w:val="1"/>
      <w:numFmt w:val="lowerRoman"/>
      <w:lvlText w:val="%9."/>
      <w:lvlJc w:val="right"/>
      <w:pPr>
        <w:tabs>
          <w:tab w:val="num" w:pos="8189"/>
        </w:tabs>
        <w:ind w:left="8189" w:hanging="180"/>
      </w:pPr>
    </w:lvl>
  </w:abstractNum>
  <w:num w:numId="1">
    <w:abstractNumId w:val="6"/>
  </w:num>
  <w:num w:numId="2">
    <w:abstractNumId w:val="0"/>
  </w:num>
  <w:num w:numId="3">
    <w:abstractNumId w:val="4"/>
  </w:num>
  <w:num w:numId="4">
    <w:abstractNumId w:val="5"/>
  </w:num>
  <w:num w:numId="5">
    <w:abstractNumId w:val="7"/>
  </w:num>
  <w:num w:numId="6">
    <w:abstractNumId w:val="9"/>
  </w:num>
  <w:num w:numId="7">
    <w:abstractNumId w:val="10"/>
  </w:num>
  <w:num w:numId="8">
    <w:abstractNumId w:val="11"/>
  </w:num>
  <w:num w:numId="9">
    <w:abstractNumId w:val="8"/>
  </w:num>
  <w:num w:numId="10">
    <w:abstractNumId w:val="1"/>
  </w:num>
  <w:num w:numId="11">
    <w:abstractNumId w:val="2"/>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activeWritingStyle w:appName="MSWord" w:lang="de-DE" w:vendorID="64" w:dllVersion="131078" w:nlCheck="1" w:checkStyle="0"/>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9XSkdoCuXCb2iXn9OoijScF005n+IibXpmkBsgVqIEsBp33lkuhsBL5z8wcTWhAef8NCdKgv23Hj4VIIDk7NiA==" w:salt="4+6uLxkOcPyzwMVFzpzDpw=="/>
  <w:defaultTabStop w:val="709"/>
  <w:hyphenationZone w:val="425"/>
  <w:displayHorizontalDrawingGridEvery w:val="0"/>
  <w:displayVerticalDrawingGridEvery w:val="0"/>
  <w:doNotUseMarginsForDrawingGridOrigin/>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41E8"/>
    <w:rsid w:val="000001A7"/>
    <w:rsid w:val="00005FFE"/>
    <w:rsid w:val="00017BB3"/>
    <w:rsid w:val="00023459"/>
    <w:rsid w:val="000245A6"/>
    <w:rsid w:val="00027388"/>
    <w:rsid w:val="00031D73"/>
    <w:rsid w:val="000375DD"/>
    <w:rsid w:val="000500FA"/>
    <w:rsid w:val="00053FB5"/>
    <w:rsid w:val="0007361E"/>
    <w:rsid w:val="00083B2A"/>
    <w:rsid w:val="00084D3B"/>
    <w:rsid w:val="0009419F"/>
    <w:rsid w:val="000B5B35"/>
    <w:rsid w:val="000C7141"/>
    <w:rsid w:val="000C7E6B"/>
    <w:rsid w:val="000E3C07"/>
    <w:rsid w:val="000E7DE3"/>
    <w:rsid w:val="000F74A0"/>
    <w:rsid w:val="00100A55"/>
    <w:rsid w:val="00103892"/>
    <w:rsid w:val="0010507E"/>
    <w:rsid w:val="00105184"/>
    <w:rsid w:val="00110908"/>
    <w:rsid w:val="00110B2F"/>
    <w:rsid w:val="00112250"/>
    <w:rsid w:val="0011256B"/>
    <w:rsid w:val="00116F36"/>
    <w:rsid w:val="00122656"/>
    <w:rsid w:val="00126257"/>
    <w:rsid w:val="001275B4"/>
    <w:rsid w:val="00134729"/>
    <w:rsid w:val="001454B8"/>
    <w:rsid w:val="00150283"/>
    <w:rsid w:val="0015578B"/>
    <w:rsid w:val="00157C58"/>
    <w:rsid w:val="00163EBD"/>
    <w:rsid w:val="00165990"/>
    <w:rsid w:val="00186F1F"/>
    <w:rsid w:val="00187AF1"/>
    <w:rsid w:val="001A1549"/>
    <w:rsid w:val="001A47C1"/>
    <w:rsid w:val="001B6132"/>
    <w:rsid w:val="001D40B1"/>
    <w:rsid w:val="001D52AD"/>
    <w:rsid w:val="001E03A0"/>
    <w:rsid w:val="001E4514"/>
    <w:rsid w:val="001E6150"/>
    <w:rsid w:val="00210DB9"/>
    <w:rsid w:val="00213F00"/>
    <w:rsid w:val="002158C9"/>
    <w:rsid w:val="00215EE6"/>
    <w:rsid w:val="00216D11"/>
    <w:rsid w:val="002203E4"/>
    <w:rsid w:val="00222E39"/>
    <w:rsid w:val="0023243C"/>
    <w:rsid w:val="002711BE"/>
    <w:rsid w:val="00273880"/>
    <w:rsid w:val="00282EF1"/>
    <w:rsid w:val="00291518"/>
    <w:rsid w:val="002930F1"/>
    <w:rsid w:val="002B1D8F"/>
    <w:rsid w:val="002B6DBC"/>
    <w:rsid w:val="002C09C2"/>
    <w:rsid w:val="002C1E3D"/>
    <w:rsid w:val="002C4966"/>
    <w:rsid w:val="002D79E2"/>
    <w:rsid w:val="002E17C6"/>
    <w:rsid w:val="003141FE"/>
    <w:rsid w:val="003238C2"/>
    <w:rsid w:val="0033062B"/>
    <w:rsid w:val="00335C37"/>
    <w:rsid w:val="00340BE4"/>
    <w:rsid w:val="003431AC"/>
    <w:rsid w:val="00362761"/>
    <w:rsid w:val="00367811"/>
    <w:rsid w:val="00385F9F"/>
    <w:rsid w:val="003B74BB"/>
    <w:rsid w:val="003C3A88"/>
    <w:rsid w:val="003C43D3"/>
    <w:rsid w:val="003D1431"/>
    <w:rsid w:val="003D7013"/>
    <w:rsid w:val="003E1363"/>
    <w:rsid w:val="003F0E9E"/>
    <w:rsid w:val="003F3226"/>
    <w:rsid w:val="004003CC"/>
    <w:rsid w:val="004025DA"/>
    <w:rsid w:val="00403EF6"/>
    <w:rsid w:val="00422A41"/>
    <w:rsid w:val="00424D65"/>
    <w:rsid w:val="004278CF"/>
    <w:rsid w:val="00427E1D"/>
    <w:rsid w:val="00430A5A"/>
    <w:rsid w:val="004314D1"/>
    <w:rsid w:val="00434D52"/>
    <w:rsid w:val="00445756"/>
    <w:rsid w:val="00464239"/>
    <w:rsid w:val="0047660E"/>
    <w:rsid w:val="00480291"/>
    <w:rsid w:val="004963D3"/>
    <w:rsid w:val="004A2165"/>
    <w:rsid w:val="004C2749"/>
    <w:rsid w:val="004C56B6"/>
    <w:rsid w:val="004C7382"/>
    <w:rsid w:val="004C7D35"/>
    <w:rsid w:val="004D5596"/>
    <w:rsid w:val="004D70F3"/>
    <w:rsid w:val="004D725A"/>
    <w:rsid w:val="004E2819"/>
    <w:rsid w:val="004F1800"/>
    <w:rsid w:val="004F230C"/>
    <w:rsid w:val="00521A98"/>
    <w:rsid w:val="0054259E"/>
    <w:rsid w:val="00554106"/>
    <w:rsid w:val="00555796"/>
    <w:rsid w:val="00556616"/>
    <w:rsid w:val="005657BF"/>
    <w:rsid w:val="005742EC"/>
    <w:rsid w:val="00580CC0"/>
    <w:rsid w:val="005906D4"/>
    <w:rsid w:val="00590BC4"/>
    <w:rsid w:val="005B7E7B"/>
    <w:rsid w:val="005C0A64"/>
    <w:rsid w:val="005C2B50"/>
    <w:rsid w:val="005D4CC3"/>
    <w:rsid w:val="005F1E9B"/>
    <w:rsid w:val="005F239C"/>
    <w:rsid w:val="005F456C"/>
    <w:rsid w:val="005F4EB2"/>
    <w:rsid w:val="00600D90"/>
    <w:rsid w:val="00615C6E"/>
    <w:rsid w:val="006227FB"/>
    <w:rsid w:val="0062784A"/>
    <w:rsid w:val="00630C6E"/>
    <w:rsid w:val="00631A57"/>
    <w:rsid w:val="0063470A"/>
    <w:rsid w:val="00641668"/>
    <w:rsid w:val="00642943"/>
    <w:rsid w:val="0065039E"/>
    <w:rsid w:val="0066232B"/>
    <w:rsid w:val="0066279C"/>
    <w:rsid w:val="00673049"/>
    <w:rsid w:val="006908D1"/>
    <w:rsid w:val="006A048D"/>
    <w:rsid w:val="006A284B"/>
    <w:rsid w:val="006A303B"/>
    <w:rsid w:val="006A7818"/>
    <w:rsid w:val="006B301D"/>
    <w:rsid w:val="006B31CC"/>
    <w:rsid w:val="006B46B9"/>
    <w:rsid w:val="006C19FA"/>
    <w:rsid w:val="006C6931"/>
    <w:rsid w:val="006D2329"/>
    <w:rsid w:val="006D37AC"/>
    <w:rsid w:val="006D54A9"/>
    <w:rsid w:val="006E0BCD"/>
    <w:rsid w:val="006E39D7"/>
    <w:rsid w:val="006E3A9B"/>
    <w:rsid w:val="006F4297"/>
    <w:rsid w:val="006F7742"/>
    <w:rsid w:val="0070443E"/>
    <w:rsid w:val="00705627"/>
    <w:rsid w:val="00711B8C"/>
    <w:rsid w:val="007132DB"/>
    <w:rsid w:val="00730622"/>
    <w:rsid w:val="00732B9F"/>
    <w:rsid w:val="0075665E"/>
    <w:rsid w:val="00765A96"/>
    <w:rsid w:val="00766D3A"/>
    <w:rsid w:val="00766D47"/>
    <w:rsid w:val="00770C15"/>
    <w:rsid w:val="00775CC5"/>
    <w:rsid w:val="00777021"/>
    <w:rsid w:val="00777A06"/>
    <w:rsid w:val="0078432C"/>
    <w:rsid w:val="00784F25"/>
    <w:rsid w:val="007C0C62"/>
    <w:rsid w:val="007C4C69"/>
    <w:rsid w:val="007C520B"/>
    <w:rsid w:val="007F5A68"/>
    <w:rsid w:val="00815311"/>
    <w:rsid w:val="00815E0A"/>
    <w:rsid w:val="00820E65"/>
    <w:rsid w:val="0083333F"/>
    <w:rsid w:val="00835524"/>
    <w:rsid w:val="008458CD"/>
    <w:rsid w:val="00850910"/>
    <w:rsid w:val="00860BB3"/>
    <w:rsid w:val="0086501F"/>
    <w:rsid w:val="008672B4"/>
    <w:rsid w:val="00877FB9"/>
    <w:rsid w:val="00882367"/>
    <w:rsid w:val="00893B06"/>
    <w:rsid w:val="00894783"/>
    <w:rsid w:val="008971B1"/>
    <w:rsid w:val="008C3075"/>
    <w:rsid w:val="008C3BB7"/>
    <w:rsid w:val="008C4D89"/>
    <w:rsid w:val="008D0764"/>
    <w:rsid w:val="008D58E8"/>
    <w:rsid w:val="008E3E23"/>
    <w:rsid w:val="008E45DA"/>
    <w:rsid w:val="008E7FF1"/>
    <w:rsid w:val="008F0DC6"/>
    <w:rsid w:val="008F224D"/>
    <w:rsid w:val="008F34D1"/>
    <w:rsid w:val="008F3A58"/>
    <w:rsid w:val="009115A5"/>
    <w:rsid w:val="0091679F"/>
    <w:rsid w:val="009244EF"/>
    <w:rsid w:val="00935074"/>
    <w:rsid w:val="009404F3"/>
    <w:rsid w:val="009414BC"/>
    <w:rsid w:val="00942591"/>
    <w:rsid w:val="00943EC4"/>
    <w:rsid w:val="00943F2A"/>
    <w:rsid w:val="00947AD6"/>
    <w:rsid w:val="00950D16"/>
    <w:rsid w:val="00955456"/>
    <w:rsid w:val="009657E3"/>
    <w:rsid w:val="009736B9"/>
    <w:rsid w:val="00975664"/>
    <w:rsid w:val="00976027"/>
    <w:rsid w:val="0098694A"/>
    <w:rsid w:val="00994CCC"/>
    <w:rsid w:val="009A5026"/>
    <w:rsid w:val="009B7796"/>
    <w:rsid w:val="009C1FB2"/>
    <w:rsid w:val="009C6A9C"/>
    <w:rsid w:val="009F41E8"/>
    <w:rsid w:val="00A1747C"/>
    <w:rsid w:val="00A179C1"/>
    <w:rsid w:val="00A21161"/>
    <w:rsid w:val="00A306A3"/>
    <w:rsid w:val="00A368E3"/>
    <w:rsid w:val="00A43BE7"/>
    <w:rsid w:val="00A54859"/>
    <w:rsid w:val="00A56ED2"/>
    <w:rsid w:val="00A74D07"/>
    <w:rsid w:val="00A753E3"/>
    <w:rsid w:val="00A801E5"/>
    <w:rsid w:val="00A8094B"/>
    <w:rsid w:val="00A85B56"/>
    <w:rsid w:val="00A90E1D"/>
    <w:rsid w:val="00A95C52"/>
    <w:rsid w:val="00AC2F81"/>
    <w:rsid w:val="00AC52FF"/>
    <w:rsid w:val="00AC6FB2"/>
    <w:rsid w:val="00AD2885"/>
    <w:rsid w:val="00AD3394"/>
    <w:rsid w:val="00AE0016"/>
    <w:rsid w:val="00AE1C90"/>
    <w:rsid w:val="00AE473B"/>
    <w:rsid w:val="00AE74E5"/>
    <w:rsid w:val="00AF7F6B"/>
    <w:rsid w:val="00B05F85"/>
    <w:rsid w:val="00B06F79"/>
    <w:rsid w:val="00B141A3"/>
    <w:rsid w:val="00B16493"/>
    <w:rsid w:val="00B16CD0"/>
    <w:rsid w:val="00B27AE3"/>
    <w:rsid w:val="00B36B98"/>
    <w:rsid w:val="00B408E1"/>
    <w:rsid w:val="00B41597"/>
    <w:rsid w:val="00B45465"/>
    <w:rsid w:val="00B56842"/>
    <w:rsid w:val="00B6687B"/>
    <w:rsid w:val="00B706FC"/>
    <w:rsid w:val="00B71E04"/>
    <w:rsid w:val="00B813FD"/>
    <w:rsid w:val="00B866CC"/>
    <w:rsid w:val="00BA3157"/>
    <w:rsid w:val="00BA56B3"/>
    <w:rsid w:val="00BA56C1"/>
    <w:rsid w:val="00BC10B2"/>
    <w:rsid w:val="00BD0C71"/>
    <w:rsid w:val="00BD7F81"/>
    <w:rsid w:val="00BE2982"/>
    <w:rsid w:val="00BE3286"/>
    <w:rsid w:val="00BF7AA2"/>
    <w:rsid w:val="00C00767"/>
    <w:rsid w:val="00C13804"/>
    <w:rsid w:val="00C23973"/>
    <w:rsid w:val="00C25915"/>
    <w:rsid w:val="00C2777A"/>
    <w:rsid w:val="00C53185"/>
    <w:rsid w:val="00C6005B"/>
    <w:rsid w:val="00C65279"/>
    <w:rsid w:val="00C707E7"/>
    <w:rsid w:val="00C74FED"/>
    <w:rsid w:val="00C82892"/>
    <w:rsid w:val="00C86591"/>
    <w:rsid w:val="00C90D1E"/>
    <w:rsid w:val="00CA0606"/>
    <w:rsid w:val="00CA2F1D"/>
    <w:rsid w:val="00CA49CE"/>
    <w:rsid w:val="00CA730A"/>
    <w:rsid w:val="00CB5214"/>
    <w:rsid w:val="00CC3E38"/>
    <w:rsid w:val="00CD1FEF"/>
    <w:rsid w:val="00CD5BF2"/>
    <w:rsid w:val="00CE6F06"/>
    <w:rsid w:val="00CF40B4"/>
    <w:rsid w:val="00CF4429"/>
    <w:rsid w:val="00CF5C25"/>
    <w:rsid w:val="00CF6462"/>
    <w:rsid w:val="00D01F54"/>
    <w:rsid w:val="00D213F6"/>
    <w:rsid w:val="00D368D7"/>
    <w:rsid w:val="00D37953"/>
    <w:rsid w:val="00D5016C"/>
    <w:rsid w:val="00D5502A"/>
    <w:rsid w:val="00D551C5"/>
    <w:rsid w:val="00D56244"/>
    <w:rsid w:val="00D612B4"/>
    <w:rsid w:val="00D74789"/>
    <w:rsid w:val="00D75D07"/>
    <w:rsid w:val="00D801C6"/>
    <w:rsid w:val="00D85A64"/>
    <w:rsid w:val="00D85A9A"/>
    <w:rsid w:val="00D97D4A"/>
    <w:rsid w:val="00DA4B71"/>
    <w:rsid w:val="00DA54F0"/>
    <w:rsid w:val="00DB6FF5"/>
    <w:rsid w:val="00DC147F"/>
    <w:rsid w:val="00DC5EC4"/>
    <w:rsid w:val="00DD11E2"/>
    <w:rsid w:val="00DD1D2A"/>
    <w:rsid w:val="00DD335E"/>
    <w:rsid w:val="00DD393A"/>
    <w:rsid w:val="00DE5677"/>
    <w:rsid w:val="00DF4490"/>
    <w:rsid w:val="00E02DAE"/>
    <w:rsid w:val="00E20A75"/>
    <w:rsid w:val="00E2442E"/>
    <w:rsid w:val="00E27B1D"/>
    <w:rsid w:val="00E30D66"/>
    <w:rsid w:val="00E368F1"/>
    <w:rsid w:val="00E51D6B"/>
    <w:rsid w:val="00E63CBF"/>
    <w:rsid w:val="00E653D9"/>
    <w:rsid w:val="00E66BBC"/>
    <w:rsid w:val="00E868CC"/>
    <w:rsid w:val="00E92D76"/>
    <w:rsid w:val="00E93887"/>
    <w:rsid w:val="00EA08A9"/>
    <w:rsid w:val="00EB0C25"/>
    <w:rsid w:val="00EF2DED"/>
    <w:rsid w:val="00EF62C2"/>
    <w:rsid w:val="00F0387B"/>
    <w:rsid w:val="00F23D2C"/>
    <w:rsid w:val="00F251D3"/>
    <w:rsid w:val="00F35482"/>
    <w:rsid w:val="00F36BA6"/>
    <w:rsid w:val="00F374DE"/>
    <w:rsid w:val="00F43138"/>
    <w:rsid w:val="00F53658"/>
    <w:rsid w:val="00F77FC1"/>
    <w:rsid w:val="00F864F1"/>
    <w:rsid w:val="00F9577C"/>
    <w:rsid w:val="00FB42FB"/>
    <w:rsid w:val="00FC0A31"/>
    <w:rsid w:val="00FC2851"/>
    <w:rsid w:val="00FC3195"/>
    <w:rsid w:val="00FC50A0"/>
    <w:rsid w:val="00FC586F"/>
    <w:rsid w:val="00FC793E"/>
    <w:rsid w:val="00FD1057"/>
    <w:rsid w:val="00FD1665"/>
    <w:rsid w:val="00FD1B6D"/>
    <w:rsid w:val="00FD318E"/>
    <w:rsid w:val="00FD5D76"/>
    <w:rsid w:val="00FF5EC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60AD7991-FADA-4584-A1EF-8E60387192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Courier New" w:hAnsi="Courier New"/>
      <w:sz w:val="22"/>
    </w:rPr>
  </w:style>
  <w:style w:type="paragraph" w:styleId="berschrift2">
    <w:name w:val="heading 2"/>
    <w:basedOn w:val="Standard"/>
    <w:next w:val="Standard"/>
    <w:qFormat/>
    <w:rsid w:val="00975664"/>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Dokumentstruktur">
    <w:name w:val="Document Map"/>
    <w:basedOn w:val="Standard"/>
    <w:semiHidden/>
    <w:rsid w:val="009F41E8"/>
    <w:pPr>
      <w:shd w:val="clear" w:color="auto" w:fill="000080"/>
    </w:pPr>
    <w:rPr>
      <w:rFonts w:ascii="Tahoma" w:hAnsi="Tahoma" w:cs="Tahoma"/>
      <w:sz w:val="20"/>
    </w:rPr>
  </w:style>
  <w:style w:type="paragraph" w:styleId="Textkrper-Einzug2">
    <w:name w:val="Body Text Indent 2"/>
    <w:basedOn w:val="Standard"/>
    <w:rsid w:val="00FD5D76"/>
    <w:pPr>
      <w:tabs>
        <w:tab w:val="left" w:pos="3119"/>
      </w:tabs>
      <w:spacing w:line="360" w:lineRule="auto"/>
      <w:ind w:left="709" w:hanging="425"/>
    </w:pPr>
    <w:rPr>
      <w:rFonts w:ascii="Arial" w:hAnsi="Arial"/>
      <w:sz w:val="16"/>
    </w:rPr>
  </w:style>
  <w:style w:type="table" w:customStyle="1" w:styleId="Tabellengitternetz">
    <w:name w:val="Tabellengitternetz"/>
    <w:basedOn w:val="NormaleTabelle"/>
    <w:rsid w:val="00186F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22612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444</Words>
  <Characters>2802</Characters>
  <DocSecurity>0</DocSecurity>
  <Lines>23</Lines>
  <Paragraphs>6</Paragraphs>
  <ScaleCrop>false</ScaleCrop>
  <HeadingPairs>
    <vt:vector size="2" baseType="variant">
      <vt:variant>
        <vt:lpstr>Titel</vt:lpstr>
      </vt:variant>
      <vt:variant>
        <vt:i4>1</vt:i4>
      </vt:variant>
    </vt:vector>
  </HeadingPairs>
  <TitlesOfParts>
    <vt:vector size="1" baseType="lpstr">
      <vt:lpstr>120</vt:lpstr>
    </vt:vector>
  </TitlesOfParts>
  <LinksUpToDate>false</LinksUpToDate>
  <CharactersWithSpaces>3240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2011-12-06T07:06:00Z</cp:lastPrinted>
  <dcterms:created xsi:type="dcterms:W3CDTF">2016-08-02T07:43:00Z</dcterms:created>
  <dcterms:modified xsi:type="dcterms:W3CDTF">2022-02-28T14:02:00Z</dcterms:modified>
</cp:coreProperties>
</file>